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45E6" w:rsidRDefault="008745E6" w:rsidP="008745E6">
      <w:pPr>
        <w:spacing w:after="0" w:line="408" w:lineRule="auto"/>
        <w:ind w:left="120"/>
        <w:jc w:val="center"/>
        <w:rPr>
          <w:rFonts w:ascii="Times New Roman" w:hAnsi="Times New Roman"/>
          <w:b/>
          <w:color w:val="000000"/>
          <w:sz w:val="28"/>
          <w:lang w:val="ru-RU"/>
        </w:rPr>
      </w:pPr>
      <w:bookmarkStart w:id="0" w:name="block-4538439"/>
      <w:r>
        <w:rPr>
          <w:rFonts w:ascii="Times New Roman" w:hAnsi="Times New Roman"/>
          <w:b/>
          <w:color w:val="000000"/>
          <w:sz w:val="28"/>
          <w:lang w:val="ru-RU"/>
        </w:rPr>
        <w:t>МИНИСТЕРСТВО ПРОСВЕЩЕНИЯ РОССИЙСКОЙ ФЕДЕРАЦИИ</w:t>
      </w:r>
    </w:p>
    <w:p w:rsidR="008745E6" w:rsidRDefault="008745E6" w:rsidP="008745E6">
      <w:pPr>
        <w:widowControl w:val="0"/>
        <w:tabs>
          <w:tab w:val="left" w:pos="0"/>
        </w:tabs>
        <w:suppressAutoHyphens/>
        <w:spacing w:after="0"/>
        <w:rPr>
          <w:rFonts w:ascii="Times New Roman" w:eastAsia="SimSun" w:hAnsi="Times New Roman" w:cs="Times New Roman"/>
          <w:kern w:val="2"/>
          <w:sz w:val="28"/>
          <w:szCs w:val="28"/>
          <w:lang w:val="ru-RU" w:eastAsia="hi-IN" w:bidi="hi-IN"/>
        </w:rPr>
      </w:pPr>
      <w:r>
        <w:rPr>
          <w:rFonts w:ascii="Times New Roman" w:eastAsia="SimSun" w:hAnsi="Times New Roman" w:cs="Times New Roman"/>
          <w:b/>
          <w:bCs/>
          <w:kern w:val="2"/>
          <w:sz w:val="28"/>
          <w:szCs w:val="28"/>
          <w:lang w:val="ru-RU" w:eastAsia="hi-IN" w:bidi="hi-IN"/>
        </w:rPr>
        <w:t>‌        Министерство образования и науки Республики Дагестан.‌‌ </w:t>
      </w:r>
    </w:p>
    <w:p w:rsidR="008745E6" w:rsidRDefault="008745E6" w:rsidP="008745E6">
      <w:pPr>
        <w:jc w:val="center"/>
        <w:rPr>
          <w:rFonts w:asciiTheme="majorHAnsi" w:hAnsiTheme="majorHAnsi"/>
          <w:b/>
          <w:sz w:val="32"/>
          <w:szCs w:val="32"/>
          <w:lang w:val="ru-RU"/>
        </w:rPr>
      </w:pPr>
      <w:r>
        <w:rPr>
          <w:rFonts w:asciiTheme="majorHAnsi" w:hAnsiTheme="majorHAnsi"/>
          <w:b/>
          <w:sz w:val="32"/>
          <w:szCs w:val="32"/>
          <w:lang w:val="ru-RU"/>
        </w:rPr>
        <w:t>Муниципальное бюджетное общеобразовательное учреждение «Лицей №51» г. Махачкала</w:t>
      </w:r>
    </w:p>
    <w:p w:rsidR="008745E6" w:rsidRDefault="008745E6" w:rsidP="008745E6">
      <w:pPr>
        <w:widowControl w:val="0"/>
        <w:tabs>
          <w:tab w:val="left" w:pos="0"/>
        </w:tabs>
        <w:suppressAutoHyphens/>
        <w:spacing w:after="0"/>
        <w:rPr>
          <w:rFonts w:ascii="Times New Roman" w:eastAsia="SimSun" w:hAnsi="Times New Roman" w:cs="Times New Roman"/>
          <w:kern w:val="2"/>
          <w:sz w:val="28"/>
          <w:szCs w:val="28"/>
          <w:lang w:val="ru-RU" w:eastAsia="hi-IN" w:bidi="hi-IN"/>
        </w:rPr>
      </w:pPr>
      <w:r>
        <w:rPr>
          <w:rFonts w:ascii="Times New Roman" w:eastAsia="SimSun" w:hAnsi="Times New Roman" w:cs="Times New Roman"/>
          <w:kern w:val="2"/>
          <w:sz w:val="28"/>
          <w:szCs w:val="28"/>
          <w:lang w:val="ru-RU" w:eastAsia="hi-IN" w:bidi="hi-IN"/>
        </w:rPr>
        <w:t xml:space="preserve"> </w:t>
      </w:r>
    </w:p>
    <w:p w:rsidR="008745E6" w:rsidRDefault="008745E6" w:rsidP="008745E6">
      <w:pPr>
        <w:widowControl w:val="0"/>
        <w:tabs>
          <w:tab w:val="left" w:pos="0"/>
        </w:tabs>
        <w:suppressAutoHyphens/>
        <w:spacing w:after="0" w:line="100" w:lineRule="atLeast"/>
        <w:ind w:firstLine="709"/>
        <w:jc w:val="center"/>
        <w:rPr>
          <w:rFonts w:ascii="Times New Roman" w:eastAsia="SimSun" w:hAnsi="Times New Roman" w:cs="Times New Roman"/>
          <w:color w:val="000000"/>
          <w:kern w:val="2"/>
          <w:sz w:val="28"/>
          <w:szCs w:val="28"/>
          <w:lang w:val="ru-RU" w:eastAsia="hi-IN" w:bidi="hi-IN"/>
        </w:rPr>
      </w:pPr>
    </w:p>
    <w:tbl>
      <w:tblPr>
        <w:tblpPr w:leftFromText="180" w:rightFromText="180" w:bottomFromText="200" w:vertAnchor="page" w:horzAnchor="margin" w:tblpXSpec="center" w:tblpY="4066"/>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3544"/>
        <w:gridCol w:w="3402"/>
      </w:tblGrid>
      <w:tr w:rsidR="008745E6" w:rsidTr="005F4C09">
        <w:trPr>
          <w:trHeight w:val="2498"/>
        </w:trPr>
        <w:tc>
          <w:tcPr>
            <w:tcW w:w="3085" w:type="dxa"/>
            <w:tcBorders>
              <w:top w:val="single" w:sz="4" w:space="0" w:color="auto"/>
              <w:left w:val="single" w:sz="4" w:space="0" w:color="auto"/>
              <w:bottom w:val="single" w:sz="4" w:space="0" w:color="auto"/>
              <w:right w:val="single" w:sz="4" w:space="0" w:color="auto"/>
            </w:tcBorders>
          </w:tcPr>
          <w:p w:rsidR="008745E6" w:rsidRDefault="008745E6" w:rsidP="005F4C09">
            <w:pPr>
              <w:widowControl w:val="0"/>
              <w:shd w:val="clear" w:color="auto" w:fill="FFFFFF"/>
              <w:autoSpaceDE w:val="0"/>
              <w:autoSpaceDN w:val="0"/>
              <w:adjustRightInd w:val="0"/>
              <w:spacing w:after="0" w:line="240" w:lineRule="auto"/>
              <w:ind w:left="660"/>
              <w:rPr>
                <w:rFonts w:ascii="Times New Roman" w:eastAsia="Times New Roman" w:hAnsi="Times New Roman" w:cs="Times New Roman"/>
                <w:sz w:val="24"/>
                <w:szCs w:val="24"/>
                <w:lang w:val="ru-RU" w:eastAsia="ru-RU"/>
              </w:rPr>
            </w:pPr>
            <w:r>
              <w:rPr>
                <w:rFonts w:ascii="Times New Roman" w:eastAsia="Times New Roman" w:hAnsi="Times New Roman" w:cs="Times New Roman"/>
                <w:b/>
                <w:bCs/>
                <w:sz w:val="24"/>
                <w:szCs w:val="24"/>
                <w:lang w:val="ru-RU" w:eastAsia="ru-RU"/>
              </w:rPr>
              <w:t>«</w:t>
            </w:r>
            <w:r>
              <w:rPr>
                <w:rFonts w:ascii="Times New Roman" w:eastAsia="Times New Roman" w:hAnsi="Times New Roman" w:cs="Times New Roman"/>
                <w:b/>
                <w:spacing w:val="-4"/>
                <w:sz w:val="24"/>
                <w:szCs w:val="24"/>
                <w:lang w:val="ru-RU" w:eastAsia="ru-RU"/>
              </w:rPr>
              <w:t>Согласовано</w:t>
            </w:r>
            <w:r>
              <w:rPr>
                <w:rFonts w:ascii="Times New Roman" w:eastAsia="Times New Roman" w:hAnsi="Times New Roman" w:cs="Times New Roman"/>
                <w:b/>
                <w:bCs/>
                <w:sz w:val="24"/>
                <w:szCs w:val="24"/>
                <w:lang w:val="ru-RU" w:eastAsia="ru-RU"/>
              </w:rPr>
              <w:t>»</w:t>
            </w:r>
          </w:p>
          <w:p w:rsidR="008745E6" w:rsidRDefault="008745E6" w:rsidP="005F4C09">
            <w:pPr>
              <w:widowControl w:val="0"/>
              <w:shd w:val="clear" w:color="auto" w:fill="FFFFFF"/>
              <w:autoSpaceDE w:val="0"/>
              <w:autoSpaceDN w:val="0"/>
              <w:adjustRightInd w:val="0"/>
              <w:spacing w:after="0" w:line="240" w:lineRule="auto"/>
              <w:rPr>
                <w:rFonts w:ascii="Times New Roman" w:eastAsia="Times New Roman" w:hAnsi="Times New Roman" w:cs="Times New Roman"/>
                <w:spacing w:val="-17"/>
                <w:sz w:val="24"/>
                <w:szCs w:val="24"/>
                <w:lang w:val="ru-RU" w:eastAsia="ru-RU"/>
              </w:rPr>
            </w:pPr>
            <w:r>
              <w:rPr>
                <w:rFonts w:ascii="Times New Roman" w:eastAsia="Times New Roman" w:hAnsi="Times New Roman" w:cs="Times New Roman"/>
                <w:spacing w:val="-17"/>
                <w:sz w:val="24"/>
                <w:szCs w:val="24"/>
                <w:lang w:val="ru-RU" w:eastAsia="ru-RU"/>
              </w:rPr>
              <w:t>Руководитель ШМО.</w:t>
            </w:r>
          </w:p>
          <w:p w:rsidR="008745E6" w:rsidRDefault="008745E6" w:rsidP="005F4C09">
            <w:pPr>
              <w:widowControl w:val="0"/>
              <w:shd w:val="clear" w:color="auto" w:fill="FFFFFF"/>
              <w:tabs>
                <w:tab w:val="left" w:leader="underscore" w:pos="1050"/>
                <w:tab w:val="left" w:leader="underscore" w:pos="2505"/>
              </w:tabs>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Сулейманова Ж.С.</w:t>
            </w:r>
          </w:p>
          <w:p w:rsidR="008745E6" w:rsidRDefault="008745E6" w:rsidP="005F4C09">
            <w:pPr>
              <w:widowControl w:val="0"/>
              <w:shd w:val="clear" w:color="auto" w:fill="FFFFFF"/>
              <w:tabs>
                <w:tab w:val="left" w:leader="underscore" w:pos="1050"/>
                <w:tab w:val="left" w:leader="underscore" w:pos="2505"/>
              </w:tabs>
              <w:autoSpaceDE w:val="0"/>
              <w:autoSpaceDN w:val="0"/>
              <w:adjustRightInd w:val="0"/>
              <w:spacing w:after="0" w:line="240" w:lineRule="auto"/>
              <w:rPr>
                <w:rFonts w:ascii="Times New Roman" w:eastAsia="Times New Roman" w:hAnsi="Times New Roman" w:cs="Times New Roman"/>
                <w:sz w:val="24"/>
                <w:szCs w:val="24"/>
                <w:lang w:val="ru-RU" w:eastAsia="ru-RU"/>
              </w:rPr>
            </w:pPr>
          </w:p>
          <w:p w:rsidR="008745E6" w:rsidRDefault="008745E6" w:rsidP="005F4C09">
            <w:pPr>
              <w:widowControl w:val="0"/>
              <w:shd w:val="clear" w:color="auto" w:fill="FFFFFF"/>
              <w:autoSpaceDE w:val="0"/>
              <w:autoSpaceDN w:val="0"/>
              <w:adjustRightInd w:val="0"/>
              <w:spacing w:after="0" w:line="240" w:lineRule="auto"/>
              <w:ind w:left="15"/>
              <w:rPr>
                <w:rFonts w:ascii="Times New Roman" w:eastAsia="Times New Roman" w:hAnsi="Times New Roman" w:cs="Times New Roman"/>
                <w:spacing w:val="-12"/>
                <w:sz w:val="24"/>
                <w:szCs w:val="24"/>
                <w:lang w:val="ru-RU" w:eastAsia="ru-RU"/>
              </w:rPr>
            </w:pPr>
            <w:r>
              <w:rPr>
                <w:rFonts w:ascii="Times New Roman" w:eastAsia="Times New Roman" w:hAnsi="Times New Roman" w:cs="Times New Roman"/>
                <w:spacing w:val="-12"/>
                <w:sz w:val="24"/>
                <w:szCs w:val="24"/>
                <w:lang w:val="ru-RU" w:eastAsia="ru-RU"/>
              </w:rPr>
              <w:t>_________________</w:t>
            </w:r>
          </w:p>
          <w:p w:rsidR="008745E6" w:rsidRDefault="008745E6" w:rsidP="005F4C09">
            <w:pPr>
              <w:widowControl w:val="0"/>
              <w:shd w:val="clear" w:color="auto" w:fill="FFFFFF"/>
              <w:autoSpaceDE w:val="0"/>
              <w:autoSpaceDN w:val="0"/>
              <w:adjustRightInd w:val="0"/>
              <w:spacing w:after="0" w:line="240" w:lineRule="auto"/>
              <w:ind w:left="15"/>
              <w:rPr>
                <w:rFonts w:ascii="Times New Roman" w:eastAsia="Times New Roman" w:hAnsi="Times New Roman" w:cs="Times New Roman"/>
                <w:spacing w:val="-12"/>
                <w:sz w:val="24"/>
                <w:szCs w:val="24"/>
                <w:lang w:val="ru-RU" w:eastAsia="ru-RU"/>
              </w:rPr>
            </w:pPr>
            <w:r>
              <w:rPr>
                <w:rFonts w:ascii="Times New Roman" w:eastAsia="Times New Roman" w:hAnsi="Times New Roman" w:cs="Times New Roman"/>
                <w:spacing w:val="-12"/>
                <w:sz w:val="24"/>
                <w:szCs w:val="24"/>
                <w:lang w:val="ru-RU" w:eastAsia="ru-RU"/>
              </w:rPr>
              <w:t xml:space="preserve">Приказ № 1    </w:t>
            </w:r>
          </w:p>
          <w:p w:rsidR="008745E6" w:rsidRDefault="008745E6" w:rsidP="005F4C09">
            <w:pPr>
              <w:widowControl w:val="0"/>
              <w:shd w:val="clear" w:color="auto" w:fill="FFFFFF"/>
              <w:autoSpaceDE w:val="0"/>
              <w:autoSpaceDN w:val="0"/>
              <w:adjustRightInd w:val="0"/>
              <w:spacing w:after="0" w:line="240" w:lineRule="auto"/>
              <w:ind w:left="15"/>
              <w:rPr>
                <w:rFonts w:ascii="Times New Roman" w:eastAsia="Times New Roman" w:hAnsi="Times New Roman" w:cs="Times New Roman"/>
                <w:sz w:val="24"/>
                <w:szCs w:val="24"/>
                <w:lang w:val="ru-RU" w:eastAsia="ru-RU"/>
              </w:rPr>
            </w:pPr>
            <w:r>
              <w:rPr>
                <w:rFonts w:ascii="Times New Roman" w:eastAsia="Times New Roman" w:hAnsi="Times New Roman" w:cs="Times New Roman"/>
                <w:spacing w:val="-12"/>
                <w:sz w:val="24"/>
                <w:szCs w:val="24"/>
                <w:lang w:val="ru-RU" w:eastAsia="ru-RU"/>
              </w:rPr>
              <w:t xml:space="preserve">от   </w:t>
            </w:r>
            <w:r>
              <w:rPr>
                <w:rFonts w:ascii="Times New Roman" w:eastAsia="Times New Roman" w:hAnsi="Times New Roman" w:cs="Times New Roman"/>
                <w:sz w:val="24"/>
                <w:szCs w:val="24"/>
                <w:lang w:val="ru-RU" w:eastAsia="ru-RU"/>
              </w:rPr>
              <w:t xml:space="preserve">« </w:t>
            </w:r>
            <w:r w:rsidR="00351AB5">
              <w:rPr>
                <w:rFonts w:ascii="Times New Roman" w:eastAsia="Times New Roman" w:hAnsi="Times New Roman" w:cs="Times New Roman"/>
                <w:sz w:val="24"/>
                <w:szCs w:val="24"/>
                <w:lang w:val="ru-RU" w:eastAsia="ru-RU"/>
              </w:rPr>
              <w:t xml:space="preserve">31 </w:t>
            </w:r>
            <w:r>
              <w:rPr>
                <w:rFonts w:ascii="Times New Roman" w:eastAsia="Times New Roman" w:hAnsi="Times New Roman" w:cs="Times New Roman"/>
                <w:sz w:val="24"/>
                <w:szCs w:val="24"/>
                <w:lang w:val="ru-RU" w:eastAsia="ru-RU"/>
              </w:rPr>
              <w:t xml:space="preserve"> » «08» «202</w:t>
            </w:r>
            <w:r w:rsidR="00AB0AD9">
              <w:rPr>
                <w:rFonts w:ascii="Times New Roman" w:eastAsia="Times New Roman" w:hAnsi="Times New Roman" w:cs="Times New Roman"/>
                <w:sz w:val="24"/>
                <w:szCs w:val="24"/>
                <w:lang w:val="ru-RU" w:eastAsia="ru-RU"/>
              </w:rPr>
              <w:t>4</w:t>
            </w:r>
            <w:r>
              <w:rPr>
                <w:rFonts w:ascii="Times New Roman" w:eastAsia="Times New Roman" w:hAnsi="Times New Roman" w:cs="Times New Roman"/>
                <w:sz w:val="24"/>
                <w:szCs w:val="24"/>
                <w:lang w:val="ru-RU" w:eastAsia="ru-RU"/>
              </w:rPr>
              <w:t xml:space="preserve">» г. </w:t>
            </w:r>
          </w:p>
          <w:p w:rsidR="008745E6" w:rsidRDefault="008745E6" w:rsidP="005F4C09">
            <w:pPr>
              <w:widowControl w:val="0"/>
              <w:autoSpaceDE w:val="0"/>
              <w:autoSpaceDN w:val="0"/>
              <w:adjustRightInd w:val="0"/>
              <w:spacing w:after="0" w:line="240" w:lineRule="auto"/>
              <w:rPr>
                <w:rFonts w:ascii="Times New Roman" w:eastAsia="Times New Roman" w:hAnsi="Times New Roman" w:cs="Times New Roman"/>
                <w:sz w:val="24"/>
                <w:szCs w:val="24"/>
                <w:lang w:val="ru-RU" w:eastAsia="ru-RU"/>
              </w:rPr>
            </w:pPr>
          </w:p>
        </w:tc>
        <w:tc>
          <w:tcPr>
            <w:tcW w:w="3544" w:type="dxa"/>
            <w:tcBorders>
              <w:top w:val="single" w:sz="4" w:space="0" w:color="auto"/>
              <w:left w:val="single" w:sz="4" w:space="0" w:color="auto"/>
              <w:bottom w:val="single" w:sz="4" w:space="0" w:color="auto"/>
              <w:right w:val="single" w:sz="4" w:space="0" w:color="auto"/>
            </w:tcBorders>
          </w:tcPr>
          <w:p w:rsidR="008745E6" w:rsidRDefault="008745E6" w:rsidP="005F4C09">
            <w:pPr>
              <w:widowControl w:val="0"/>
              <w:shd w:val="clear" w:color="auto" w:fill="FFFFFF"/>
              <w:autoSpaceDE w:val="0"/>
              <w:autoSpaceDN w:val="0"/>
              <w:adjustRightInd w:val="0"/>
              <w:spacing w:after="0" w:line="240" w:lineRule="auto"/>
              <w:ind w:left="825"/>
              <w:rPr>
                <w:rFonts w:ascii="Times New Roman" w:eastAsia="Times New Roman" w:hAnsi="Times New Roman" w:cs="Times New Roman"/>
                <w:b/>
                <w:sz w:val="24"/>
                <w:szCs w:val="24"/>
                <w:lang w:val="ru-RU" w:eastAsia="ru-RU"/>
              </w:rPr>
            </w:pPr>
            <w:r>
              <w:rPr>
                <w:rFonts w:ascii="Times New Roman" w:eastAsia="Times New Roman" w:hAnsi="Times New Roman" w:cs="Times New Roman"/>
                <w:b/>
                <w:spacing w:val="-4"/>
                <w:sz w:val="24"/>
                <w:szCs w:val="24"/>
                <w:lang w:val="ru-RU" w:eastAsia="ru-RU"/>
              </w:rPr>
              <w:t>«Согласовано»</w:t>
            </w:r>
          </w:p>
          <w:p w:rsidR="008745E6" w:rsidRDefault="008745E6" w:rsidP="005F4C09">
            <w:pPr>
              <w:widowControl w:val="0"/>
              <w:shd w:val="clear" w:color="auto" w:fill="FFFFFF"/>
              <w:autoSpaceDE w:val="0"/>
              <w:autoSpaceDN w:val="0"/>
              <w:adjustRightInd w:val="0"/>
              <w:spacing w:after="0" w:line="240" w:lineRule="auto"/>
              <w:rPr>
                <w:rFonts w:ascii="Times New Roman" w:eastAsia="Times New Roman" w:hAnsi="Times New Roman" w:cs="Times New Roman"/>
                <w:spacing w:val="-1"/>
                <w:sz w:val="24"/>
                <w:szCs w:val="24"/>
                <w:lang w:val="ru-RU" w:eastAsia="ru-RU"/>
              </w:rPr>
            </w:pPr>
            <w:r>
              <w:rPr>
                <w:rFonts w:ascii="Times New Roman" w:eastAsia="Times New Roman" w:hAnsi="Times New Roman" w:cs="Times New Roman"/>
                <w:spacing w:val="-1"/>
                <w:sz w:val="24"/>
                <w:szCs w:val="24"/>
                <w:lang w:val="ru-RU" w:eastAsia="ru-RU"/>
              </w:rPr>
              <w:t>Заместитель директора по УВР МБОУ «Лицей №51»</w:t>
            </w:r>
          </w:p>
          <w:p w:rsidR="008745E6" w:rsidRDefault="008745E6" w:rsidP="005F4C09">
            <w:pPr>
              <w:widowControl w:val="0"/>
              <w:shd w:val="clear" w:color="auto" w:fill="FFFFFF"/>
              <w:autoSpaceDE w:val="0"/>
              <w:autoSpaceDN w:val="0"/>
              <w:adjustRightInd w:val="0"/>
              <w:spacing w:after="0" w:line="240" w:lineRule="auto"/>
              <w:rPr>
                <w:rFonts w:ascii="Times New Roman" w:eastAsia="Times New Roman" w:hAnsi="Times New Roman" w:cs="Times New Roman"/>
                <w:spacing w:val="-1"/>
                <w:sz w:val="24"/>
                <w:szCs w:val="24"/>
                <w:lang w:val="ru-RU" w:eastAsia="ru-RU"/>
              </w:rPr>
            </w:pPr>
            <w:r>
              <w:rPr>
                <w:rFonts w:ascii="Times New Roman" w:eastAsia="Times New Roman" w:hAnsi="Times New Roman" w:cs="Times New Roman"/>
                <w:spacing w:val="-1"/>
                <w:sz w:val="24"/>
                <w:szCs w:val="24"/>
                <w:lang w:val="ru-RU" w:eastAsia="ru-RU"/>
              </w:rPr>
              <w:t>Базаева З.Б.</w:t>
            </w:r>
          </w:p>
          <w:p w:rsidR="008745E6" w:rsidRDefault="008745E6" w:rsidP="005F4C09">
            <w:pPr>
              <w:widowControl w:val="0"/>
              <w:shd w:val="clear" w:color="auto" w:fill="FFFFFF"/>
              <w:tabs>
                <w:tab w:val="left" w:leader="underscore" w:pos="435"/>
                <w:tab w:val="left" w:pos="1500"/>
              </w:tabs>
              <w:autoSpaceDE w:val="0"/>
              <w:autoSpaceDN w:val="0"/>
              <w:adjustRightInd w:val="0"/>
              <w:spacing w:after="0" w:line="240" w:lineRule="auto"/>
              <w:rPr>
                <w:rFonts w:ascii="Times New Roman" w:eastAsia="Times New Roman" w:hAnsi="Times New Roman" w:cs="Times New Roman"/>
                <w:spacing w:val="-1"/>
                <w:sz w:val="24"/>
                <w:szCs w:val="24"/>
                <w:lang w:val="ru-RU" w:eastAsia="ru-RU"/>
              </w:rPr>
            </w:pPr>
            <w:r>
              <w:rPr>
                <w:rFonts w:ascii="Times New Roman" w:eastAsia="Times New Roman" w:hAnsi="Times New Roman" w:cs="Times New Roman"/>
                <w:spacing w:val="-1"/>
                <w:sz w:val="24"/>
                <w:szCs w:val="24"/>
                <w:lang w:val="ru-RU" w:eastAsia="ru-RU"/>
              </w:rPr>
              <w:t>_____________________</w:t>
            </w:r>
          </w:p>
          <w:p w:rsidR="008745E6" w:rsidRDefault="008745E6" w:rsidP="005F4C09">
            <w:pPr>
              <w:widowControl w:val="0"/>
              <w:shd w:val="clear" w:color="auto" w:fill="FFFFFF"/>
              <w:tabs>
                <w:tab w:val="left" w:leader="underscore" w:pos="435"/>
                <w:tab w:val="left" w:pos="1500"/>
              </w:tabs>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Приказ №1</w:t>
            </w:r>
          </w:p>
          <w:p w:rsidR="008745E6" w:rsidRDefault="008745E6" w:rsidP="00AB0AD9">
            <w:pPr>
              <w:widowControl w:val="0"/>
              <w:shd w:val="clear" w:color="auto" w:fill="FFFFFF"/>
              <w:tabs>
                <w:tab w:val="left" w:leader="underscore" w:pos="435"/>
                <w:tab w:val="left" w:pos="1500"/>
              </w:tabs>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 xml:space="preserve">От « </w:t>
            </w:r>
            <w:r w:rsidR="00351AB5">
              <w:rPr>
                <w:rFonts w:ascii="Times New Roman" w:eastAsia="Times New Roman" w:hAnsi="Times New Roman" w:cs="Times New Roman"/>
                <w:sz w:val="24"/>
                <w:szCs w:val="24"/>
                <w:lang w:val="ru-RU" w:eastAsia="ru-RU"/>
              </w:rPr>
              <w:t>31</w:t>
            </w:r>
            <w:r>
              <w:rPr>
                <w:rFonts w:ascii="Times New Roman" w:eastAsia="Times New Roman" w:hAnsi="Times New Roman" w:cs="Times New Roman"/>
                <w:sz w:val="24"/>
                <w:szCs w:val="24"/>
                <w:lang w:val="ru-RU" w:eastAsia="ru-RU"/>
              </w:rPr>
              <w:t xml:space="preserve">  »  «08» «202</w:t>
            </w:r>
            <w:r w:rsidR="00AB0AD9">
              <w:rPr>
                <w:rFonts w:ascii="Times New Roman" w:eastAsia="Times New Roman" w:hAnsi="Times New Roman" w:cs="Times New Roman"/>
                <w:sz w:val="24"/>
                <w:szCs w:val="24"/>
                <w:lang w:val="ru-RU" w:eastAsia="ru-RU"/>
              </w:rPr>
              <w:t>4</w:t>
            </w:r>
            <w:r>
              <w:rPr>
                <w:rFonts w:ascii="Times New Roman" w:eastAsia="Times New Roman" w:hAnsi="Times New Roman" w:cs="Times New Roman"/>
                <w:sz w:val="24"/>
                <w:szCs w:val="24"/>
                <w:lang w:val="ru-RU" w:eastAsia="ru-RU"/>
              </w:rPr>
              <w:t>» г</w:t>
            </w:r>
          </w:p>
        </w:tc>
        <w:tc>
          <w:tcPr>
            <w:tcW w:w="3402" w:type="dxa"/>
            <w:tcBorders>
              <w:top w:val="single" w:sz="4" w:space="0" w:color="auto"/>
              <w:left w:val="single" w:sz="4" w:space="0" w:color="auto"/>
              <w:bottom w:val="single" w:sz="4" w:space="0" w:color="auto"/>
              <w:right w:val="single" w:sz="4" w:space="0" w:color="auto"/>
            </w:tcBorders>
          </w:tcPr>
          <w:p w:rsidR="008745E6" w:rsidRDefault="008745E6" w:rsidP="005F4C09">
            <w:pPr>
              <w:widowControl w:val="0"/>
              <w:shd w:val="clear" w:color="auto" w:fill="FFFFFF"/>
              <w:autoSpaceDE w:val="0"/>
              <w:autoSpaceDN w:val="0"/>
              <w:adjustRightInd w:val="0"/>
              <w:spacing w:after="0" w:line="240" w:lineRule="auto"/>
              <w:ind w:left="825"/>
              <w:rPr>
                <w:rFonts w:ascii="Times New Roman" w:eastAsia="Times New Roman" w:hAnsi="Times New Roman" w:cs="Times New Roman"/>
                <w:b/>
                <w:sz w:val="24"/>
                <w:szCs w:val="24"/>
                <w:lang w:val="ru-RU" w:eastAsia="ru-RU"/>
              </w:rPr>
            </w:pPr>
            <w:r>
              <w:rPr>
                <w:rFonts w:ascii="Times New Roman" w:eastAsia="Times New Roman" w:hAnsi="Times New Roman" w:cs="Times New Roman"/>
                <w:b/>
                <w:spacing w:val="-4"/>
                <w:sz w:val="24"/>
                <w:szCs w:val="24"/>
                <w:lang w:val="ru-RU" w:eastAsia="ru-RU"/>
              </w:rPr>
              <w:t>«Утверждаю»</w:t>
            </w:r>
          </w:p>
          <w:p w:rsidR="008745E6" w:rsidRDefault="008745E6" w:rsidP="005F4C09">
            <w:pPr>
              <w:widowControl w:val="0"/>
              <w:shd w:val="clear" w:color="auto" w:fill="FFFFFF"/>
              <w:autoSpaceDE w:val="0"/>
              <w:autoSpaceDN w:val="0"/>
              <w:adjustRightInd w:val="0"/>
              <w:spacing w:after="0" w:line="240" w:lineRule="auto"/>
              <w:rPr>
                <w:rFonts w:ascii="Times New Roman" w:eastAsia="Times New Roman" w:hAnsi="Times New Roman" w:cs="Times New Roman"/>
                <w:spacing w:val="-1"/>
                <w:sz w:val="24"/>
                <w:szCs w:val="24"/>
                <w:lang w:val="ru-RU" w:eastAsia="ru-RU"/>
              </w:rPr>
            </w:pPr>
            <w:r>
              <w:rPr>
                <w:rFonts w:ascii="Times New Roman" w:eastAsia="Times New Roman" w:hAnsi="Times New Roman" w:cs="Times New Roman"/>
                <w:spacing w:val="-1"/>
                <w:sz w:val="24"/>
                <w:szCs w:val="24"/>
                <w:lang w:val="ru-RU" w:eastAsia="ru-RU"/>
              </w:rPr>
              <w:t>Директор  МБОУ «Лицей №51»</w:t>
            </w:r>
          </w:p>
          <w:p w:rsidR="008745E6" w:rsidRDefault="008745E6" w:rsidP="005F4C09">
            <w:pPr>
              <w:widowControl w:val="0"/>
              <w:shd w:val="clear" w:color="auto" w:fill="FFFFFF"/>
              <w:tabs>
                <w:tab w:val="left" w:leader="underscore" w:pos="435"/>
                <w:tab w:val="left" w:pos="1500"/>
              </w:tabs>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Гаматаева Л.Н.</w:t>
            </w:r>
          </w:p>
          <w:p w:rsidR="008745E6" w:rsidRDefault="008745E6" w:rsidP="005F4C09">
            <w:pPr>
              <w:widowControl w:val="0"/>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_____________________</w:t>
            </w:r>
          </w:p>
          <w:p w:rsidR="008745E6" w:rsidRDefault="008745E6" w:rsidP="005F4C09">
            <w:pPr>
              <w:widowControl w:val="0"/>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 xml:space="preserve">Приказ №  1____ </w:t>
            </w:r>
          </w:p>
          <w:p w:rsidR="008745E6" w:rsidRDefault="008745E6" w:rsidP="005F4C09">
            <w:pPr>
              <w:widowControl w:val="0"/>
              <w:autoSpaceDE w:val="0"/>
              <w:autoSpaceDN w:val="0"/>
              <w:adjustRightInd w:val="0"/>
              <w:spacing w:after="0" w:line="240" w:lineRule="auto"/>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 xml:space="preserve">от  «  </w:t>
            </w:r>
            <w:r w:rsidR="00351AB5">
              <w:rPr>
                <w:rFonts w:ascii="Times New Roman" w:eastAsia="Times New Roman" w:hAnsi="Times New Roman" w:cs="Times New Roman"/>
                <w:sz w:val="24"/>
                <w:szCs w:val="24"/>
                <w:lang w:val="ru-RU" w:eastAsia="ru-RU"/>
              </w:rPr>
              <w:t>31</w:t>
            </w:r>
            <w:r>
              <w:rPr>
                <w:rFonts w:ascii="Times New Roman" w:eastAsia="Times New Roman" w:hAnsi="Times New Roman" w:cs="Times New Roman"/>
                <w:sz w:val="24"/>
                <w:szCs w:val="24"/>
                <w:lang w:val="ru-RU" w:eastAsia="ru-RU"/>
              </w:rPr>
              <w:t xml:space="preserve">  » «08» «202</w:t>
            </w:r>
            <w:r w:rsidR="00AB0AD9">
              <w:rPr>
                <w:rFonts w:ascii="Times New Roman" w:eastAsia="Times New Roman" w:hAnsi="Times New Roman" w:cs="Times New Roman"/>
                <w:sz w:val="24"/>
                <w:szCs w:val="24"/>
                <w:lang w:val="ru-RU" w:eastAsia="ru-RU"/>
              </w:rPr>
              <w:t>4</w:t>
            </w:r>
            <w:r>
              <w:rPr>
                <w:rFonts w:ascii="Times New Roman" w:eastAsia="Times New Roman" w:hAnsi="Times New Roman" w:cs="Times New Roman"/>
                <w:sz w:val="24"/>
                <w:szCs w:val="24"/>
                <w:lang w:val="ru-RU" w:eastAsia="ru-RU"/>
              </w:rPr>
              <w:t>»г.</w:t>
            </w:r>
          </w:p>
          <w:p w:rsidR="008745E6" w:rsidRDefault="008745E6" w:rsidP="005F4C09">
            <w:pPr>
              <w:widowControl w:val="0"/>
              <w:autoSpaceDE w:val="0"/>
              <w:autoSpaceDN w:val="0"/>
              <w:adjustRightInd w:val="0"/>
              <w:spacing w:after="0" w:line="240" w:lineRule="auto"/>
              <w:rPr>
                <w:rFonts w:ascii="Times New Roman" w:eastAsia="Times New Roman" w:hAnsi="Times New Roman" w:cs="Times New Roman"/>
                <w:sz w:val="24"/>
                <w:szCs w:val="24"/>
                <w:lang w:val="ru-RU" w:eastAsia="ru-RU"/>
              </w:rPr>
            </w:pPr>
          </w:p>
          <w:p w:rsidR="008745E6" w:rsidRDefault="008745E6" w:rsidP="005F4C09">
            <w:pPr>
              <w:widowControl w:val="0"/>
              <w:shd w:val="clear" w:color="auto" w:fill="FFFFFF"/>
              <w:tabs>
                <w:tab w:val="left" w:leader="underscore" w:pos="435"/>
                <w:tab w:val="left" w:pos="1500"/>
              </w:tabs>
              <w:autoSpaceDE w:val="0"/>
              <w:autoSpaceDN w:val="0"/>
              <w:adjustRightInd w:val="0"/>
              <w:spacing w:after="0" w:line="240" w:lineRule="auto"/>
              <w:rPr>
                <w:rFonts w:ascii="Times New Roman" w:eastAsia="Times New Roman" w:hAnsi="Times New Roman" w:cs="Times New Roman"/>
                <w:sz w:val="24"/>
                <w:szCs w:val="24"/>
                <w:lang w:val="ru-RU" w:eastAsia="ru-RU"/>
              </w:rPr>
            </w:pPr>
          </w:p>
        </w:tc>
      </w:tr>
    </w:tbl>
    <w:p w:rsidR="008745E6" w:rsidRDefault="008745E6" w:rsidP="008745E6">
      <w:pPr>
        <w:spacing w:before="100" w:beforeAutospacing="1" w:after="0" w:line="240" w:lineRule="auto"/>
        <w:rPr>
          <w:rFonts w:ascii="Times New Roman" w:eastAsia="Times New Roman" w:hAnsi="Times New Roman" w:cs="Times New Roman"/>
          <w:b/>
          <w:bCs/>
          <w:color w:val="000000"/>
          <w:sz w:val="32"/>
          <w:szCs w:val="32"/>
          <w:lang w:val="ru-RU" w:eastAsia="ru-RU"/>
        </w:rPr>
      </w:pPr>
      <w:r>
        <w:rPr>
          <w:rFonts w:ascii="Times New Roman" w:eastAsia="Times New Roman" w:hAnsi="Times New Roman" w:cs="Times New Roman"/>
          <w:b/>
          <w:bCs/>
          <w:color w:val="000000"/>
          <w:sz w:val="32"/>
          <w:szCs w:val="32"/>
          <w:lang w:val="ru-RU" w:eastAsia="ru-RU"/>
        </w:rPr>
        <w:t xml:space="preserve">                                </w:t>
      </w:r>
    </w:p>
    <w:p w:rsidR="008745E6" w:rsidRDefault="008745E6" w:rsidP="008745E6">
      <w:pPr>
        <w:spacing w:before="100" w:beforeAutospacing="1" w:after="0" w:line="240" w:lineRule="auto"/>
        <w:jc w:val="center"/>
        <w:rPr>
          <w:rFonts w:ascii="Times New Roman" w:eastAsia="Times New Roman" w:hAnsi="Times New Roman" w:cs="Times New Roman"/>
          <w:color w:val="333333"/>
          <w:sz w:val="21"/>
          <w:szCs w:val="21"/>
          <w:lang w:val="ru-RU" w:eastAsia="ru-RU"/>
        </w:rPr>
      </w:pPr>
      <w:r>
        <w:rPr>
          <w:rFonts w:ascii="Times New Roman" w:eastAsia="Times New Roman" w:hAnsi="Times New Roman" w:cs="Times New Roman"/>
          <w:b/>
          <w:bCs/>
          <w:color w:val="000000"/>
          <w:sz w:val="32"/>
          <w:szCs w:val="32"/>
          <w:lang w:val="ru-RU" w:eastAsia="ru-RU"/>
        </w:rPr>
        <w:t>РАБОЧАЯ ПРОГРАММА</w:t>
      </w:r>
    </w:p>
    <w:p w:rsidR="008745E6" w:rsidRDefault="008745E6" w:rsidP="008745E6">
      <w:pPr>
        <w:spacing w:before="100" w:beforeAutospacing="1" w:after="0" w:line="240" w:lineRule="auto"/>
        <w:jc w:val="center"/>
        <w:rPr>
          <w:rFonts w:ascii="Times New Roman" w:eastAsia="Times New Roman" w:hAnsi="Times New Roman" w:cs="Times New Roman"/>
          <w:color w:val="333333"/>
          <w:sz w:val="21"/>
          <w:szCs w:val="21"/>
          <w:lang w:val="ru-RU" w:eastAsia="ru-RU"/>
        </w:rPr>
      </w:pPr>
      <w:r>
        <w:rPr>
          <w:rFonts w:ascii="Times New Roman" w:eastAsia="Times New Roman" w:hAnsi="Times New Roman" w:cs="Times New Roman"/>
          <w:color w:val="000000"/>
          <w:sz w:val="32"/>
          <w:szCs w:val="32"/>
          <w:lang w:val="ru-RU" w:eastAsia="ru-RU"/>
        </w:rPr>
        <w:t>(ID 703977)</w:t>
      </w:r>
    </w:p>
    <w:p w:rsidR="008745E6" w:rsidRPr="002A7473" w:rsidRDefault="008745E6" w:rsidP="008745E6">
      <w:pPr>
        <w:spacing w:after="0"/>
        <w:ind w:left="120"/>
        <w:rPr>
          <w:lang w:val="ru-RU"/>
        </w:rPr>
      </w:pPr>
    </w:p>
    <w:p w:rsidR="008745E6" w:rsidRPr="0017777C" w:rsidRDefault="008745E6" w:rsidP="008745E6">
      <w:pPr>
        <w:spacing w:after="0"/>
        <w:ind w:left="120"/>
        <w:rPr>
          <w:lang w:val="ru-RU"/>
        </w:rPr>
      </w:pPr>
      <w:r w:rsidRPr="0017777C">
        <w:rPr>
          <w:rFonts w:ascii="Times New Roman" w:hAnsi="Times New Roman"/>
          <w:color w:val="000000"/>
          <w:sz w:val="28"/>
          <w:lang w:val="ru-RU"/>
        </w:rPr>
        <w:t>‌</w:t>
      </w:r>
    </w:p>
    <w:p w:rsidR="008745E6" w:rsidRPr="0017777C" w:rsidRDefault="008745E6" w:rsidP="008745E6">
      <w:pPr>
        <w:spacing w:after="0"/>
        <w:ind w:left="120"/>
        <w:rPr>
          <w:lang w:val="ru-RU"/>
        </w:rPr>
      </w:pPr>
    </w:p>
    <w:p w:rsidR="008745E6" w:rsidRPr="0017777C" w:rsidRDefault="008745E6" w:rsidP="008745E6">
      <w:pPr>
        <w:spacing w:after="0"/>
        <w:ind w:left="120"/>
        <w:rPr>
          <w:lang w:val="ru-RU"/>
        </w:rPr>
      </w:pPr>
    </w:p>
    <w:p w:rsidR="008745E6" w:rsidRPr="0017777C" w:rsidRDefault="008745E6" w:rsidP="008745E6">
      <w:pPr>
        <w:spacing w:after="0"/>
        <w:ind w:left="120"/>
        <w:rPr>
          <w:lang w:val="ru-RU"/>
        </w:rPr>
      </w:pPr>
    </w:p>
    <w:p w:rsidR="008745E6" w:rsidRPr="0017777C" w:rsidRDefault="008745E6" w:rsidP="008745E6">
      <w:pPr>
        <w:spacing w:after="0"/>
        <w:ind w:left="120"/>
        <w:jc w:val="center"/>
        <w:rPr>
          <w:lang w:val="ru-RU"/>
        </w:rPr>
      </w:pPr>
    </w:p>
    <w:p w:rsidR="008745E6" w:rsidRPr="002A7473" w:rsidRDefault="008745E6" w:rsidP="008745E6">
      <w:pPr>
        <w:spacing w:after="0" w:line="408" w:lineRule="auto"/>
        <w:ind w:left="120"/>
        <w:jc w:val="center"/>
        <w:rPr>
          <w:lang w:val="ru-RU"/>
        </w:rPr>
      </w:pPr>
      <w:r w:rsidRPr="002A7473">
        <w:rPr>
          <w:rFonts w:ascii="Times New Roman" w:hAnsi="Times New Roman"/>
          <w:b/>
          <w:color w:val="000000"/>
          <w:sz w:val="28"/>
          <w:lang w:val="ru-RU"/>
        </w:rPr>
        <w:t xml:space="preserve">учебного предмета «Химия. </w:t>
      </w:r>
      <w:r>
        <w:rPr>
          <w:rFonts w:ascii="Times New Roman" w:hAnsi="Times New Roman"/>
          <w:b/>
          <w:color w:val="000000"/>
          <w:sz w:val="28"/>
          <w:lang w:val="ru-RU"/>
        </w:rPr>
        <w:t>Базовый</w:t>
      </w:r>
      <w:r w:rsidRPr="002A7473">
        <w:rPr>
          <w:rFonts w:ascii="Times New Roman" w:hAnsi="Times New Roman"/>
          <w:b/>
          <w:color w:val="000000"/>
          <w:sz w:val="28"/>
          <w:lang w:val="ru-RU"/>
        </w:rPr>
        <w:t xml:space="preserve"> уровень»</w:t>
      </w:r>
    </w:p>
    <w:p w:rsidR="008745E6" w:rsidRPr="002A7473" w:rsidRDefault="008745E6" w:rsidP="008745E6">
      <w:pPr>
        <w:spacing w:after="0" w:line="408" w:lineRule="auto"/>
        <w:ind w:left="120"/>
        <w:jc w:val="center"/>
        <w:rPr>
          <w:lang w:val="ru-RU"/>
        </w:rPr>
      </w:pPr>
      <w:r>
        <w:rPr>
          <w:rFonts w:ascii="Times New Roman" w:hAnsi="Times New Roman"/>
          <w:color w:val="000000"/>
          <w:sz w:val="28"/>
          <w:lang w:val="ru-RU"/>
        </w:rPr>
        <w:t>для обучающихся 8</w:t>
      </w:r>
      <w:r w:rsidR="00D409C2">
        <w:rPr>
          <w:rFonts w:ascii="Times New Roman" w:hAnsi="Times New Roman"/>
          <w:color w:val="000000"/>
          <w:sz w:val="28"/>
          <w:lang w:val="ru-RU"/>
        </w:rPr>
        <w:t>-9</w:t>
      </w:r>
      <w:r w:rsidRPr="002A7473">
        <w:rPr>
          <w:rFonts w:ascii="Times New Roman" w:hAnsi="Times New Roman"/>
          <w:color w:val="000000"/>
          <w:sz w:val="28"/>
          <w:lang w:val="ru-RU"/>
        </w:rPr>
        <w:t xml:space="preserve"> </w:t>
      </w:r>
      <w:r w:rsidR="00D409C2">
        <w:rPr>
          <w:rFonts w:ascii="Times New Roman" w:hAnsi="Times New Roman"/>
          <w:color w:val="000000"/>
          <w:sz w:val="28"/>
          <w:lang w:val="ru-RU"/>
        </w:rPr>
        <w:t>классов</w:t>
      </w:r>
    </w:p>
    <w:p w:rsidR="008745E6" w:rsidRPr="002A7473" w:rsidRDefault="008745E6" w:rsidP="008745E6">
      <w:pPr>
        <w:spacing w:after="0"/>
        <w:ind w:left="120"/>
        <w:jc w:val="center"/>
        <w:rPr>
          <w:lang w:val="ru-RU"/>
        </w:rPr>
      </w:pPr>
    </w:p>
    <w:p w:rsidR="008745E6" w:rsidRPr="002A7473" w:rsidRDefault="008745E6" w:rsidP="008745E6">
      <w:pPr>
        <w:spacing w:after="0"/>
        <w:ind w:left="120"/>
        <w:jc w:val="center"/>
        <w:rPr>
          <w:lang w:val="ru-RU"/>
        </w:rPr>
      </w:pPr>
    </w:p>
    <w:p w:rsidR="008745E6" w:rsidRPr="002A7473" w:rsidRDefault="008745E6" w:rsidP="008745E6">
      <w:pPr>
        <w:spacing w:after="0"/>
        <w:ind w:left="120"/>
        <w:jc w:val="center"/>
        <w:rPr>
          <w:lang w:val="ru-RU"/>
        </w:rPr>
      </w:pPr>
    </w:p>
    <w:p w:rsidR="008745E6" w:rsidRPr="00351AB5" w:rsidRDefault="008745E6" w:rsidP="008745E6">
      <w:pPr>
        <w:spacing w:after="0"/>
        <w:ind w:left="120"/>
        <w:jc w:val="right"/>
        <w:rPr>
          <w:sz w:val="28"/>
          <w:szCs w:val="28"/>
          <w:lang w:val="ru-RU"/>
        </w:rPr>
      </w:pPr>
      <w:r w:rsidRPr="00351AB5">
        <w:rPr>
          <w:sz w:val="28"/>
          <w:szCs w:val="28"/>
          <w:lang w:val="ru-RU"/>
        </w:rPr>
        <w:t>Составитель</w:t>
      </w:r>
      <w:r w:rsidR="00351AB5" w:rsidRPr="00351AB5">
        <w:rPr>
          <w:sz w:val="28"/>
          <w:szCs w:val="28"/>
          <w:lang w:val="ru-RU"/>
        </w:rPr>
        <w:t>:</w:t>
      </w:r>
      <w:r w:rsidRPr="00351AB5">
        <w:rPr>
          <w:sz w:val="28"/>
          <w:szCs w:val="28"/>
          <w:lang w:val="ru-RU"/>
        </w:rPr>
        <w:t xml:space="preserve"> учитель химии </w:t>
      </w:r>
    </w:p>
    <w:p w:rsidR="008745E6" w:rsidRPr="00351AB5" w:rsidRDefault="008745E6" w:rsidP="008745E6">
      <w:pPr>
        <w:spacing w:after="0"/>
        <w:ind w:left="120"/>
        <w:jc w:val="right"/>
        <w:rPr>
          <w:sz w:val="28"/>
          <w:szCs w:val="28"/>
          <w:lang w:val="ru-RU"/>
        </w:rPr>
      </w:pPr>
      <w:r w:rsidRPr="00351AB5">
        <w:rPr>
          <w:sz w:val="28"/>
          <w:szCs w:val="28"/>
          <w:lang w:val="ru-RU"/>
        </w:rPr>
        <w:t>Хунгучова Б.М.</w:t>
      </w:r>
    </w:p>
    <w:p w:rsidR="008745E6" w:rsidRPr="002A7473" w:rsidRDefault="008745E6" w:rsidP="008745E6">
      <w:pPr>
        <w:spacing w:after="0"/>
        <w:ind w:left="120"/>
        <w:jc w:val="right"/>
        <w:rPr>
          <w:lang w:val="ru-RU"/>
        </w:rPr>
      </w:pPr>
    </w:p>
    <w:p w:rsidR="008745E6" w:rsidRPr="002A7473" w:rsidRDefault="008745E6" w:rsidP="008745E6">
      <w:pPr>
        <w:spacing w:after="0"/>
        <w:ind w:left="120"/>
        <w:jc w:val="center"/>
        <w:rPr>
          <w:lang w:val="ru-RU"/>
        </w:rPr>
      </w:pPr>
    </w:p>
    <w:p w:rsidR="008745E6" w:rsidRPr="002A7473" w:rsidRDefault="008745E6" w:rsidP="008745E6">
      <w:pPr>
        <w:spacing w:after="0"/>
        <w:ind w:left="120"/>
        <w:jc w:val="center"/>
        <w:rPr>
          <w:lang w:val="ru-RU"/>
        </w:rPr>
      </w:pPr>
    </w:p>
    <w:p w:rsidR="008745E6" w:rsidRPr="002A7473" w:rsidRDefault="008745E6" w:rsidP="008745E6">
      <w:pPr>
        <w:spacing w:after="0"/>
        <w:ind w:left="120"/>
        <w:jc w:val="center"/>
        <w:rPr>
          <w:lang w:val="ru-RU"/>
        </w:rPr>
      </w:pPr>
    </w:p>
    <w:p w:rsidR="008745E6" w:rsidRPr="002A7473" w:rsidRDefault="008745E6" w:rsidP="008745E6">
      <w:pPr>
        <w:spacing w:after="0"/>
        <w:ind w:left="120"/>
        <w:jc w:val="center"/>
        <w:rPr>
          <w:lang w:val="ru-RU"/>
        </w:rPr>
      </w:pPr>
    </w:p>
    <w:p w:rsidR="008745E6" w:rsidRPr="00C35D44" w:rsidRDefault="008745E6" w:rsidP="008745E6">
      <w:pPr>
        <w:spacing w:after="0"/>
        <w:jc w:val="center"/>
        <w:rPr>
          <w:b/>
          <w:sz w:val="28"/>
          <w:szCs w:val="28"/>
          <w:lang w:val="ru-RU"/>
        </w:rPr>
      </w:pPr>
      <w:r w:rsidRPr="00C35D44">
        <w:rPr>
          <w:b/>
          <w:sz w:val="28"/>
          <w:szCs w:val="28"/>
          <w:lang w:val="ru-RU"/>
        </w:rPr>
        <w:t xml:space="preserve">Махачкала </w:t>
      </w:r>
      <w:bookmarkStart w:id="1" w:name="_GoBack"/>
      <w:bookmarkEnd w:id="1"/>
      <w:r w:rsidRPr="00C35D44">
        <w:rPr>
          <w:b/>
          <w:sz w:val="28"/>
          <w:szCs w:val="28"/>
          <w:lang w:val="ru-RU"/>
        </w:rPr>
        <w:t>2024</w:t>
      </w:r>
    </w:p>
    <w:p w:rsidR="000B4349" w:rsidRPr="002A7473" w:rsidRDefault="000B4349">
      <w:pPr>
        <w:rPr>
          <w:lang w:val="ru-RU"/>
        </w:rPr>
        <w:sectPr w:rsidR="000B4349" w:rsidRPr="002A7473" w:rsidSect="002A7473">
          <w:pgSz w:w="11906" w:h="16383"/>
          <w:pgMar w:top="1134" w:right="850" w:bottom="1134" w:left="1701" w:header="720" w:footer="720" w:gutter="0"/>
          <w:pgBorders w:display="firstPage" w:offsetFrom="page">
            <w:top w:val="double" w:sz="4" w:space="24" w:color="C00000"/>
            <w:left w:val="double" w:sz="4" w:space="24" w:color="C00000"/>
            <w:bottom w:val="double" w:sz="4" w:space="24" w:color="C00000"/>
            <w:right w:val="double" w:sz="4" w:space="24" w:color="C00000"/>
          </w:pgBorders>
          <w:cols w:space="720"/>
        </w:sectPr>
      </w:pPr>
    </w:p>
    <w:p w:rsidR="000B4349" w:rsidRPr="00761AB9" w:rsidRDefault="00310FA6">
      <w:pPr>
        <w:spacing w:after="0" w:line="264" w:lineRule="auto"/>
        <w:ind w:left="120"/>
        <w:jc w:val="both"/>
        <w:rPr>
          <w:sz w:val="18"/>
          <w:lang w:val="ru-RU"/>
        </w:rPr>
      </w:pPr>
      <w:bookmarkStart w:id="2" w:name="block-4538440"/>
      <w:bookmarkEnd w:id="0"/>
      <w:r w:rsidRPr="00761AB9">
        <w:rPr>
          <w:rFonts w:ascii="Times New Roman" w:hAnsi="Times New Roman"/>
          <w:b/>
          <w:color w:val="000000"/>
          <w:lang w:val="ru-RU"/>
        </w:rPr>
        <w:lastRenderedPageBreak/>
        <w:t>ПОЯСНИТЕЛЬНАЯ ЗАПИСКА</w:t>
      </w:r>
    </w:p>
    <w:p w:rsidR="000B4349" w:rsidRPr="00761AB9" w:rsidRDefault="00310FA6">
      <w:pPr>
        <w:spacing w:after="0" w:line="264" w:lineRule="auto"/>
        <w:ind w:left="120"/>
        <w:jc w:val="both"/>
        <w:rPr>
          <w:sz w:val="18"/>
          <w:lang w:val="ru-RU"/>
        </w:rPr>
      </w:pP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на основе федеральной рабочей программы воспитания и с учётом концепции преподавания учебного предмета «Химия» в образовательных организациях Российской Федерации.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Программа по химии даёт представление о целях, общей стратегии обучения, воспитания и </w:t>
      </w:r>
      <w:proofErr w:type="gramStart"/>
      <w:r w:rsidRPr="00761AB9">
        <w:rPr>
          <w:rFonts w:ascii="Times New Roman" w:hAnsi="Times New Roman"/>
          <w:color w:val="000000"/>
          <w:lang w:val="ru-RU"/>
        </w:rPr>
        <w:t>развития</w:t>
      </w:r>
      <w:proofErr w:type="gramEnd"/>
      <w:r w:rsidRPr="00761AB9">
        <w:rPr>
          <w:rFonts w:ascii="Times New Roman" w:hAnsi="Times New Roman"/>
          <w:color w:val="000000"/>
          <w:lang w:val="ru-RU"/>
        </w:rPr>
        <w:t xml:space="preserve">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по разделам и темам программы по химии, определяет количественные и качественные характеристики содержания, рекомендуемую последовательность изучения химии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основной образовательной программы на уровне основного общего образования, а также требований к результатам обучения химии на уровне целей изучения предмета и основных видов учебно-познавательной деятельности обучающегося по освоению учебного содержания.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Знание химии служит основой для формирования мировоззрения обучающегося, его представлений о материальном единстве мира, важную роль играют формируемые химией представления о взаимопревращениях энергии и об эволюции веще</w:t>
      </w:r>
      <w:proofErr w:type="gramStart"/>
      <w:r w:rsidRPr="00761AB9">
        <w:rPr>
          <w:rFonts w:ascii="Times New Roman" w:hAnsi="Times New Roman"/>
          <w:color w:val="000000"/>
          <w:lang w:val="ru-RU"/>
        </w:rPr>
        <w:t>ств в пр</w:t>
      </w:r>
      <w:proofErr w:type="gramEnd"/>
      <w:r w:rsidRPr="00761AB9">
        <w:rPr>
          <w:rFonts w:ascii="Times New Roman" w:hAnsi="Times New Roman"/>
          <w:color w:val="000000"/>
          <w:lang w:val="ru-RU"/>
        </w:rPr>
        <w:t>ироде, о путях решения глобальных проблем устойчивого развития человечества – сырьевой, энергетической, пищевой и экологической безопасности, проблем здравоохранения.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Изучение химии: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способствует реализации возможностей для саморазвития и формирования культуры личности, её общей и функциональной грамотности;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вносит вклад в формирование мышления и творческих способностей обучающихся, навыков их самостоятельной учебной деятельности, экспериментальных и исследовательских умений, необходимых как в повседневной жизни, так и в профессиональной деятельности;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знакомит со спецификой научного мышления, закладывает основы целостного взгляда на единство природы и человека, является ответственным этапом в формировании естественно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 xml:space="preserve">научной грамотности обучающихся;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способствует формированию ценностного отношения к естественн</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­научным знаниям, к природе, к человеку, вносит свой вклад в экологическое образование обучающихся.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Данные направления в обучении химии обеспечиваются спецификой содержания учебного предмета, который является педагогически адаптированным отражением базовой науки химии на определённом этапе её развития.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Курс химии на уровне основного общего образования ориентирован на освоение </w:t>
      </w:r>
      <w:proofErr w:type="gramStart"/>
      <w:r w:rsidRPr="00761AB9">
        <w:rPr>
          <w:rFonts w:ascii="Times New Roman" w:hAnsi="Times New Roman"/>
          <w:color w:val="000000"/>
          <w:lang w:val="ru-RU"/>
        </w:rPr>
        <w:t>обучающимися</w:t>
      </w:r>
      <w:proofErr w:type="gramEnd"/>
      <w:r w:rsidRPr="00761AB9">
        <w:rPr>
          <w:rFonts w:ascii="Times New Roman" w:hAnsi="Times New Roman"/>
          <w:color w:val="000000"/>
          <w:lang w:val="ru-RU"/>
        </w:rPr>
        <w:t xml:space="preserve"> системы первоначальных понятий химии, основ неорганической химии и некоторых отдельных значимых понятий органической химии.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Структура содержания программы по химии сформирована на основе системного подхода к её изучению. Содержание складывается из системы понятий о химическом элементе и веществе и системы понятий о химической реакции. Обе эти системы структурно организованы по принципу последовательного развития знаний на основе теоретических представлений разного уровня:</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атомно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молекулярного учения как основы всего естествознания;</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Периодического закона Д. И. Менделеева как основного закона химии;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учения о строении атома и химической связи;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представлений об электролитической диссоциации веществ в растворах.</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​Теоретические знания рассматриваются на основе эмпирически полученных и осмысленных фактов, развиваются последовательно от одного уровня к другому, выполняя функции объяснения </w:t>
      </w:r>
      <w:r w:rsidRPr="00761AB9">
        <w:rPr>
          <w:rFonts w:ascii="Times New Roman" w:hAnsi="Times New Roman"/>
          <w:color w:val="000000"/>
          <w:lang w:val="ru-RU"/>
        </w:rPr>
        <w:lastRenderedPageBreak/>
        <w:t>и прогнозирования свойств, строения и возможностей практического применения и получения изучаемых веществ.</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Освоение программы по химии способствует формированию представления о химической составляющей научной картины мира в логике её системной природы, ценностного отношения к научному знанию и методам познания в науке. Изучение химии происходит с привлечением знаний из ранее изученных учебных предметов: «Окружающий мир», «Биология. 5–7 классы» и «Физика. 7 класс».</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При изучении химии происходит формирование знаний основ химической науки как области современного естествознания, практической деятельности человека и как одного из компонентов мировой культуры. </w:t>
      </w:r>
      <w:proofErr w:type="gramStart"/>
      <w:r w:rsidRPr="00761AB9">
        <w:rPr>
          <w:rFonts w:ascii="Times New Roman" w:hAnsi="Times New Roman"/>
          <w:color w:val="000000"/>
          <w:lang w:val="ru-RU"/>
        </w:rPr>
        <w:t xml:space="preserve">Задача учебного предмета состоит в формировании системы химических знаний — важнейших фактов, понятий, законов и теоретических положений, доступных обобщений мировоззренческого характера, языка науки, в приобщении к научным методам познания при изучении веществ и химических реакций, в формировании и развитии познавательных умений и их применении в учебно-познавательной и учебно-исследовательской деятельности, освоении правил безопасного обращения с веществами в повседневной жизни. </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При изучении химии на уровне основного общего образования </w:t>
      </w:r>
      <w:proofErr w:type="gramStart"/>
      <w:r w:rsidRPr="00761AB9">
        <w:rPr>
          <w:rFonts w:ascii="Times New Roman" w:hAnsi="Times New Roman"/>
          <w:color w:val="000000"/>
          <w:lang w:val="ru-RU"/>
        </w:rPr>
        <w:t>важное значение</w:t>
      </w:r>
      <w:proofErr w:type="gramEnd"/>
      <w:r w:rsidRPr="00761AB9">
        <w:rPr>
          <w:rFonts w:ascii="Times New Roman" w:hAnsi="Times New Roman"/>
          <w:color w:val="000000"/>
          <w:lang w:val="ru-RU"/>
        </w:rPr>
        <w:t xml:space="preserve"> приобрели такие цели, как:</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формирование интеллектуально развитой личности, готовой к самообразованию, сотрудничеству, самостоятельному принятию решений, способной адаптироваться к быстро меняющимся условиям жизни;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направленность обучения на систематическое приобщение обучающихся к самостоятельной познавательной деятельности, научным методам познания, формирующим мотивацию и развитие способностей к химии;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обеспечение условий, способствующих приобретению </w:t>
      </w:r>
      <w:proofErr w:type="gramStart"/>
      <w:r w:rsidRPr="00761AB9">
        <w:rPr>
          <w:rFonts w:ascii="Times New Roman" w:hAnsi="Times New Roman"/>
          <w:color w:val="000000"/>
          <w:lang w:val="ru-RU"/>
        </w:rPr>
        <w:t>обучающимися</w:t>
      </w:r>
      <w:proofErr w:type="gramEnd"/>
      <w:r w:rsidRPr="00761AB9">
        <w:rPr>
          <w:rFonts w:ascii="Times New Roman" w:hAnsi="Times New Roman"/>
          <w:color w:val="000000"/>
          <w:lang w:val="ru-RU"/>
        </w:rPr>
        <w:t xml:space="preserve">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формирование общей функциональной и </w:t>
      </w:r>
      <w:proofErr w:type="gramStart"/>
      <w:r w:rsidRPr="00761AB9">
        <w:rPr>
          <w:rFonts w:ascii="Times New Roman" w:hAnsi="Times New Roman"/>
          <w:color w:val="000000"/>
          <w:lang w:val="ru-RU"/>
        </w:rPr>
        <w:t>естественно-научной</w:t>
      </w:r>
      <w:proofErr w:type="gramEnd"/>
      <w:r w:rsidRPr="00761AB9">
        <w:rPr>
          <w:rFonts w:ascii="Times New Roman" w:hAnsi="Times New Roman"/>
          <w:color w:val="000000"/>
          <w:lang w:val="ru-RU"/>
        </w:rPr>
        <w:t xml:space="preserve"> грамотности, в том числе умений объяснять и оценивать явления окружающего мира, используя знания и опыт, полученные при изучении химии, применять их при решении проблем в повседневной жизни и трудовой деятельности;</w:t>
      </w:r>
    </w:p>
    <w:p w:rsidR="000B4349" w:rsidRPr="00761AB9" w:rsidRDefault="00310FA6">
      <w:pPr>
        <w:spacing w:after="0" w:line="264" w:lineRule="auto"/>
        <w:ind w:firstLine="600"/>
        <w:jc w:val="both"/>
        <w:rPr>
          <w:sz w:val="18"/>
          <w:lang w:val="ru-RU"/>
        </w:rPr>
      </w:pPr>
      <w:r w:rsidRPr="00761AB9">
        <w:rPr>
          <w:rFonts w:ascii="Calibri" w:hAnsi="Calibri"/>
          <w:color w:val="000000"/>
          <w:lang w:val="ru-RU"/>
        </w:rPr>
        <w:t>–</w:t>
      </w:r>
      <w:r w:rsidRPr="00761AB9">
        <w:rPr>
          <w:rFonts w:ascii="Times New Roman" w:hAnsi="Times New Roman"/>
          <w:color w:val="000000"/>
          <w:lang w:val="ru-RU"/>
        </w:rPr>
        <w:t xml:space="preserve"> 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w:t>
      </w:r>
    </w:p>
    <w:p w:rsidR="000B4349" w:rsidRPr="00761AB9" w:rsidRDefault="00310FA6">
      <w:pPr>
        <w:spacing w:after="0" w:line="264" w:lineRule="auto"/>
        <w:ind w:firstLine="600"/>
        <w:jc w:val="both"/>
        <w:rPr>
          <w:sz w:val="18"/>
          <w:lang w:val="ru-RU"/>
        </w:rPr>
      </w:pPr>
      <w:r w:rsidRPr="00761AB9">
        <w:rPr>
          <w:rFonts w:ascii="Calibri" w:hAnsi="Calibri"/>
          <w:color w:val="333333"/>
          <w:lang w:val="ru-RU"/>
        </w:rPr>
        <w:t>–</w:t>
      </w:r>
      <w:r w:rsidRPr="00761AB9">
        <w:rPr>
          <w:rFonts w:ascii="Times New Roman" w:hAnsi="Times New Roman"/>
          <w:color w:val="333333"/>
          <w:lang w:val="ru-RU"/>
        </w:rPr>
        <w:t xml:space="preserve"> </w:t>
      </w:r>
      <w:r w:rsidRPr="00761AB9">
        <w:rPr>
          <w:rFonts w:ascii="Times New Roman" w:hAnsi="Times New Roman"/>
          <w:color w:val="000000"/>
          <w:lang w:val="ru-RU"/>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w:t>
      </w:r>
      <w:bookmarkStart w:id="3" w:name="9012e5c9-2e66-40e9-9799-caf6f2595164"/>
      <w:r w:rsidRPr="00761AB9">
        <w:rPr>
          <w:rFonts w:ascii="Times New Roman" w:hAnsi="Times New Roman"/>
          <w:color w:val="000000"/>
          <w:lang w:val="ru-RU"/>
        </w:rPr>
        <w:t>Общее число часов, отведённых для изучения химии на уровне основного общего образования, составляет 136 часов: в 8 классе – 68 часов (2 часа в неделю), в 9 классе – 68 часов (2 часа в неделю).</w:t>
      </w:r>
      <w:bookmarkEnd w:id="3"/>
      <w:r w:rsidRPr="00761AB9">
        <w:rPr>
          <w:rFonts w:ascii="Times New Roman" w:hAnsi="Times New Roman"/>
          <w:color w:val="000000"/>
          <w:lang w:val="ru-RU"/>
        </w:rPr>
        <w:t>‌‌</w:t>
      </w:r>
    </w:p>
    <w:p w:rsidR="000B4349" w:rsidRPr="002A7473" w:rsidRDefault="00310FA6">
      <w:pPr>
        <w:spacing w:after="0" w:line="264" w:lineRule="auto"/>
        <w:ind w:left="120"/>
        <w:jc w:val="both"/>
        <w:rPr>
          <w:sz w:val="20"/>
          <w:lang w:val="ru-RU"/>
        </w:rPr>
      </w:pPr>
      <w:r w:rsidRPr="002A7473">
        <w:rPr>
          <w:rFonts w:ascii="Times New Roman" w:hAnsi="Times New Roman"/>
          <w:color w:val="000000"/>
          <w:sz w:val="24"/>
          <w:lang w:val="ru-RU"/>
        </w:rPr>
        <w:t>​</w:t>
      </w:r>
    </w:p>
    <w:p w:rsidR="000B4349" w:rsidRPr="002A7473" w:rsidRDefault="00310FA6">
      <w:pPr>
        <w:spacing w:after="0" w:line="264" w:lineRule="auto"/>
        <w:ind w:left="120"/>
        <w:jc w:val="both"/>
        <w:rPr>
          <w:sz w:val="20"/>
          <w:lang w:val="ru-RU"/>
        </w:rPr>
      </w:pPr>
      <w:r w:rsidRPr="002A7473">
        <w:rPr>
          <w:rFonts w:ascii="Times New Roman" w:hAnsi="Times New Roman"/>
          <w:color w:val="000000"/>
          <w:sz w:val="24"/>
          <w:lang w:val="ru-RU"/>
        </w:rPr>
        <w:t>‌</w:t>
      </w:r>
    </w:p>
    <w:p w:rsidR="000B4349" w:rsidRPr="002A7473" w:rsidRDefault="000B4349">
      <w:pPr>
        <w:rPr>
          <w:sz w:val="20"/>
          <w:lang w:val="ru-RU"/>
        </w:rPr>
        <w:sectPr w:rsidR="000B4349" w:rsidRPr="002A7473">
          <w:pgSz w:w="11906" w:h="16383"/>
          <w:pgMar w:top="1134" w:right="850" w:bottom="1134" w:left="1701" w:header="720" w:footer="720" w:gutter="0"/>
          <w:cols w:space="720"/>
        </w:sectPr>
      </w:pPr>
    </w:p>
    <w:p w:rsidR="000B4349" w:rsidRPr="00761AB9" w:rsidRDefault="00310FA6">
      <w:pPr>
        <w:spacing w:after="0" w:line="264" w:lineRule="auto"/>
        <w:ind w:left="120"/>
        <w:jc w:val="both"/>
        <w:rPr>
          <w:sz w:val="18"/>
          <w:lang w:val="ru-RU"/>
        </w:rPr>
      </w:pPr>
      <w:bookmarkStart w:id="4" w:name="block-4538441"/>
      <w:bookmarkEnd w:id="2"/>
      <w:r w:rsidRPr="002A7473">
        <w:rPr>
          <w:rFonts w:ascii="Times New Roman" w:hAnsi="Times New Roman"/>
          <w:color w:val="000000"/>
          <w:sz w:val="24"/>
          <w:lang w:val="ru-RU"/>
        </w:rPr>
        <w:lastRenderedPageBreak/>
        <w:t>​</w:t>
      </w:r>
      <w:r w:rsidRPr="00761AB9">
        <w:rPr>
          <w:rFonts w:ascii="Times New Roman" w:hAnsi="Times New Roman"/>
          <w:b/>
          <w:color w:val="000000"/>
          <w:lang w:val="ru-RU"/>
        </w:rPr>
        <w:t>СОДЕРЖАНИЕ ОБУЧЕНИЯ</w:t>
      </w:r>
    </w:p>
    <w:p w:rsidR="000B4349" w:rsidRPr="00761AB9" w:rsidRDefault="00310FA6">
      <w:pPr>
        <w:spacing w:after="0" w:line="264" w:lineRule="auto"/>
        <w:ind w:left="120"/>
        <w:jc w:val="both"/>
        <w:rPr>
          <w:sz w:val="18"/>
          <w:lang w:val="ru-RU"/>
        </w:rPr>
      </w:pP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8 КЛАСС</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Первоначальные химические понятия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Предмет химии. Роль химии в жизни человека. Химия в системе наук. Тела и вещества. Физические свойства веществ. Агрегатное состояние веществ. Понятие о методах познания в химии. Чистые вещества и смеси. Способы разделения смесей.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Атомы и молекулы. Химические элементы. Символы химических элементов. Простые и сложные вещества. Атомно-молекулярное учение.</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Химическая формула. Валентность атомов химических элементов. Закон постоянства состава веществ. Относительная атомная масса. Относительная молекулярная масса. Массовая доля химического элемента в соединении.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Количество вещества. Моль. Молярная масса. Взаимосвязь количества, массы и числа структурных единиц вещества. Расчёты по формулам химических соединений.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Физические и химические явления. Химическая реакция и её признаки. Закон сохранения массы веществ. Химические уравнения. Классификация химических реакций (соединения, разложения, замещения, обмена).</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знакомство с химической посудой,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w:t>
      </w:r>
      <w:proofErr w:type="gramEnd"/>
      <w:r w:rsidRPr="00761AB9">
        <w:rPr>
          <w:rFonts w:ascii="Times New Roman" w:hAnsi="Times New Roman"/>
          <w:color w:val="000000"/>
          <w:lang w:val="ru-RU"/>
        </w:rPr>
        <w:t xml:space="preserve"> с хлоридом бария, разложение гидроксида меди (</w:t>
      </w:r>
      <w:r w:rsidRPr="00761AB9">
        <w:rPr>
          <w:rFonts w:ascii="Times New Roman" w:hAnsi="Times New Roman"/>
          <w:color w:val="000000"/>
        </w:rPr>
        <w:t>II</w:t>
      </w:r>
      <w:r w:rsidRPr="00761AB9">
        <w:rPr>
          <w:rFonts w:ascii="Times New Roman" w:hAnsi="Times New Roman"/>
          <w:color w:val="000000"/>
          <w:lang w:val="ru-RU"/>
        </w:rPr>
        <w:t>) при нагревании, взаимодействие железа с раствором соли меди (</w:t>
      </w:r>
      <w:r w:rsidRPr="00761AB9">
        <w:rPr>
          <w:rFonts w:ascii="Times New Roman" w:hAnsi="Times New Roman"/>
          <w:color w:val="000000"/>
        </w:rPr>
        <w:t>II</w:t>
      </w:r>
      <w:r w:rsidRPr="00761AB9">
        <w:rPr>
          <w:rFonts w:ascii="Times New Roman" w:hAnsi="Times New Roman"/>
          <w:color w:val="000000"/>
          <w:lang w:val="ru-RU"/>
        </w:rPr>
        <w:t>), 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Важнейшие представители неорганических веществ</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Воздух – смесь газов. Состав воздуха. Кислород – элемент и простое вещество. Нахождение кислорода в природе, физические и химические свойства (реакции горения). Оксиды. Применение кислорода. Способы получения кислорода в лаборатории и промышленности. Круговорот кислорода в природе. Озон – аллотропная модификация кислорода.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Тепловой эффект химической реакции, термохимические уравнения, экз</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 xml:space="preserve"> и эндотермические реакции. Топливо: уголь и метан. Загрязнение воздуха, усиление парникового эффекта, разрушение озонового слоя.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Водород – элемент и простое вещество. Нахождение водорода в природе, физические и химические свойства, применение, способы получения. Кислоты и соли.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Молярный объём газов. Расчёты по химическим уравнениям.</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Физические свойства воды. Вода как растворитель. Растворы. Насыщенные и ненасыщенные растворы. Растворимость веществ в воде. Массовая доля вещества в растворе. Химические свойства воды. Основания. Роль растворов в природе и в жизни человека. Круговорот воды в природе. Загрязнение природных вод. Охрана и очистка природных вод.</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Классификация неорганических соединений. Оксиды. Классификация оксидов: </w:t>
      </w:r>
      <w:proofErr w:type="gramStart"/>
      <w:r w:rsidRPr="00761AB9">
        <w:rPr>
          <w:rFonts w:ascii="Times New Roman" w:hAnsi="Times New Roman"/>
          <w:color w:val="000000"/>
          <w:lang w:val="ru-RU"/>
        </w:rPr>
        <w:t>солеобразующие</w:t>
      </w:r>
      <w:proofErr w:type="gramEnd"/>
      <w:r w:rsidRPr="00761AB9">
        <w:rPr>
          <w:rFonts w:ascii="Times New Roman" w:hAnsi="Times New Roman"/>
          <w:color w:val="000000"/>
          <w:lang w:val="ru-RU"/>
        </w:rPr>
        <w:t xml:space="preserve"> (основные, кислотные, амфотерные) и несолеобразующие. Номенклатура оксидов. Физические и химические свойства оксидов. Получение оксидов.</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Основания. Классификация оснований: щёлочи и нерастворимые основания. Номенклатура оснований. Физические и химические свойства оснований. Получение оснований.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lastRenderedPageBreak/>
        <w:t>Кислоты. Классификация кислот. Номенклатура кислот. Физические и химические свойства кислот. Ряд активности металлов Н. Н. Бекетова. Получение кислот.</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Соли. Номенклатура солей. Физические и химические свойства солей. Получение солей.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Генетическая связь между классами неорганических соединений.</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качественное определение содержания кислорода в воздухе, получение, собирание, распознавание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собирание, распознавание и изучение свойств водорода (горение), взаимодействие водорода с оксидом меди (</w:t>
      </w:r>
      <w:r w:rsidRPr="00761AB9">
        <w:rPr>
          <w:rFonts w:ascii="Times New Roman" w:hAnsi="Times New Roman"/>
          <w:color w:val="000000"/>
        </w:rPr>
        <w:t>II</w:t>
      </w:r>
      <w:r w:rsidRPr="00761AB9">
        <w:rPr>
          <w:rFonts w:ascii="Times New Roman" w:hAnsi="Times New Roman"/>
          <w:color w:val="000000"/>
          <w:lang w:val="ru-RU"/>
        </w:rPr>
        <w:t>) (возможно использование видеоматериалов), наблюдение образцов веществ количеством 1 моль, исследование особенностей растворения веществ</w:t>
      </w:r>
      <w:proofErr w:type="gramEnd"/>
      <w:r w:rsidRPr="00761AB9">
        <w:rPr>
          <w:rFonts w:ascii="Times New Roman" w:hAnsi="Times New Roman"/>
          <w:color w:val="000000"/>
          <w:lang w:val="ru-RU"/>
        </w:rPr>
        <w:t xml:space="preserve"> </w:t>
      </w:r>
      <w:proofErr w:type="gramStart"/>
      <w:r w:rsidRPr="00761AB9">
        <w:rPr>
          <w:rFonts w:ascii="Times New Roman" w:hAnsi="Times New Roman"/>
          <w:color w:val="000000"/>
          <w:lang w:val="ru-RU"/>
        </w:rPr>
        <w:t>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 (</w:t>
      </w:r>
      <w:r w:rsidRPr="00761AB9">
        <w:rPr>
          <w:rFonts w:ascii="Times New Roman" w:hAnsi="Times New Roman"/>
          <w:color w:val="000000"/>
        </w:rPr>
        <w:t>II</w:t>
      </w:r>
      <w:r w:rsidRPr="00761AB9">
        <w:rPr>
          <w:rFonts w:ascii="Times New Roman" w:hAnsi="Times New Roman"/>
          <w:color w:val="000000"/>
          <w:lang w:val="ru-RU"/>
        </w:rPr>
        <w:t>)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w:t>
      </w:r>
      <w:proofErr w:type="gramEnd"/>
      <w:r w:rsidRPr="00761AB9">
        <w:rPr>
          <w:rFonts w:ascii="Times New Roman" w:hAnsi="Times New Roman"/>
          <w:color w:val="000000"/>
          <w:lang w:val="ru-RU"/>
        </w:rPr>
        <w:t>, решение экспериментальных задач по теме «Важнейшие классы неорганических соединений».</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Периодический закон и Периодическая система химических элементов Д. И. Менделеева. Строение атомов. Химическая связь. Окислительно-восстановительные реакции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Первые попытки классификации химических элементов. Понятие о группах сходных элементов (щелочные и щелочноземельные металлы, галогены, инертные газы). Элементы, которые образуют амфотерные оксиды и гидроксиды.</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Периодический закон. Периодическая система химических элементов Д. И. Менделеева. Короткопериодная и длиннопериодная 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Строение атомов. Состав атомных ядер. Изотопы.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Закономерности изменения радиуса атомов химических элементов, металлических и неметаллических свойств по группам и периодам.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Значение Периодического закона и Периодической системы химических элементов для развития науки и практики. Д. И. Менделеев – учёный и гражданин.</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Химическая связь. Ковалентная (полярная и неполярная) связь. Электроотрицательность химических элементов. Ионная связь.</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Степень окисления. Окислительно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восстановительные реакции. Процессы окисления и восстановления. Окислители и восстановители.</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изучение образцов веществ металлов и неметаллов, взаимодействие гидроксида цинка с растворами кислот и щелочей, проведение опытов, иллюстрирующих примеры окислительно-восстановительных реакций (горение, реакции разложения, соединения).</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Межпредметные связи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Реализация межпредметных связей при изучении химии в 8 классе осуществляется через использование как общих естественн</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­научных понятий, так и понятий, являющихся системными для отдельных предметов естественно­-научного цикла.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lastRenderedPageBreak/>
        <w:t>Общие естественн</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Биология: фотосинтез, дыхание, биосфера.</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География: атмосфера, гидросфера, минералы, горные породы, полезные ископаемые, топливо, водные ресурсы.</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9 КЛАСС</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Вещество и химическая реакция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Строение вещества: виды химической связи. Типы кристаллических решёток, зависимость свойств вещества от типа кристаллической решётки и вида химической связи.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Классификация и номенклатура неорганических веществ. Химические свойства веществ, относящихся к различным классам неорганических соединений, генетическая связь неорганических веществ.</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обратимости, по участию катализатора). Экз</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 xml:space="preserve"> и эндотермические реакции, термохимические уравнения.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Понятие о скорости химической реакции. Понятие об обратимых и необратимых химических реакциях. Понятие о гомогенных и гетерогенных реакциях. Понятие о катализе. Понятие о химическом равновесии. Факторы, влияющие на скорость химической реакции и положение химического равновесия.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Окислительно-восстановительные реакции, электронный баланс окислительно-восстановительной реакции. Составление уравнений окислительно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восстановительных реакций с использованием метода электронного баланса.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Теория электролитической диссоциации. Электролиты и неэлектролиты. Катионы, анионы. Механизм диссоциации веществ с различными видами химической связи. Степень диссоциации. Сильные и слабые электролиты.</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Реакц</w:t>
      </w:r>
      <w:proofErr w:type="gramStart"/>
      <w:r w:rsidRPr="00761AB9">
        <w:rPr>
          <w:rFonts w:ascii="Times New Roman" w:hAnsi="Times New Roman"/>
          <w:color w:val="000000"/>
          <w:lang w:val="ru-RU"/>
        </w:rPr>
        <w:t>ии ио</w:t>
      </w:r>
      <w:proofErr w:type="gramEnd"/>
      <w:r w:rsidRPr="00761AB9">
        <w:rPr>
          <w:rFonts w:ascii="Times New Roman" w:hAnsi="Times New Roman"/>
          <w:color w:val="000000"/>
          <w:lang w:val="ru-RU"/>
        </w:rPr>
        <w:t>нного обмена. Условия протекания реакций ионного обмена, полные и сокращённые ионные уравнения реакций. Свойства кислот, оснований и солей в свете представлений об электролитической диссоциации. Качественные реакции на ионы. Понятие о гидролизе солей.</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ознакомление с моделями кристаллических решёток неорганических веществ – металлов и неметаллов (графита и алмаза), сложных веществ (хлорида натрия), исследование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 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окислительно-восстановительных реакций (горение</w:t>
      </w:r>
      <w:proofErr w:type="gramEnd"/>
      <w:r w:rsidRPr="00761AB9">
        <w:rPr>
          <w:rFonts w:ascii="Times New Roman" w:hAnsi="Times New Roman"/>
          <w:color w:val="000000"/>
          <w:lang w:val="ru-RU"/>
        </w:rPr>
        <w:t>, реакции разложения, соединения), распознавание неорганических веществ с помощью качественных реакций на ионы, решение экспериментальных задач.</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Неметаллы и их соединения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lastRenderedPageBreak/>
        <w:t>Общая характеристика галогенов. Особенности строения атомов, характерные степени окисления. Строение и физические свойства простых веществ – галогенов. Химические свойства на примере хлора (взаимодействие с металлами, неметаллами, щелочами). Хлороводород. Соляная кислота, химические свойства, получение, применение. Действие хлора и хлороводорода на организм человека. Важнейшие хлориды и их нахождение в природе.</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Общая характеристика элементов </w:t>
      </w:r>
      <w:proofErr w:type="gramStart"/>
      <w:r w:rsidRPr="00761AB9">
        <w:rPr>
          <w:rFonts w:ascii="Times New Roman" w:hAnsi="Times New Roman"/>
          <w:color w:val="000000"/>
        </w:rPr>
        <w:t>VI</w:t>
      </w:r>
      <w:proofErr w:type="gramEnd"/>
      <w:r w:rsidRPr="00761AB9">
        <w:rPr>
          <w:rFonts w:ascii="Times New Roman" w:hAnsi="Times New Roman"/>
          <w:color w:val="000000"/>
          <w:lang w:val="ru-RU"/>
        </w:rPr>
        <w:t>А-группы. Особенности строения атомов, характерные степени окисления. Строение и физические свойства простых веществ – кислорода и серы. Аллотропные модификации кислорода и серы. Химические свойства серы. Сероводород, строение, физические и химические свойства. Оксиды серы как представители кислотных оксидов. Серная кислота, физические и химические свойства (общие как представителя класса кислот и специфические). Химические реакции, лежащие в основе промышленного способа получения серной кислоты. Применение серной кислоты. Соли серной кислоты, качественная реакция на сульфат-ион. Нахождение серы и её соединений в природе. Химическое загрязнение окружающей среды соединениями серы (кислотные дожди, загрязнение воздуха и водоёмов), способы его предотвращения.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Общая характеристика элементов </w:t>
      </w:r>
      <w:proofErr w:type="gramStart"/>
      <w:r w:rsidRPr="00761AB9">
        <w:rPr>
          <w:rFonts w:ascii="Times New Roman" w:hAnsi="Times New Roman"/>
          <w:color w:val="000000"/>
        </w:rPr>
        <w:t>V</w:t>
      </w:r>
      <w:proofErr w:type="gramEnd"/>
      <w:r w:rsidRPr="00761AB9">
        <w:rPr>
          <w:rFonts w:ascii="Times New Roman" w:hAnsi="Times New Roman"/>
          <w:color w:val="000000"/>
          <w:lang w:val="ru-RU"/>
        </w:rPr>
        <w:t>А-группы. Особенности строения атомов, характерные степени окисления. Азот, распространение в природе, физические и химические свойства. Круговорот азота в природе. Аммиак, его физические и химические свойства, получение и применение. Соли аммония, их физические и химические свойства, применение. Качественная реакция на ионы аммония. Азотная кислота, её получение, физические и химические свойства (общие как представителя класса кислот и специфические). Использование нитратов и солей аммония в качестве минеральных удобрений. Химическое загрязнение окружающей среды соединениями азота (кислотные дожди, загрязнение воздуха, почвы и водоёмов). Фосфор, аллотропные модификации фосфора, физические и химические свойства. Оксид фосфора (</w:t>
      </w:r>
      <w:r w:rsidRPr="00761AB9">
        <w:rPr>
          <w:rFonts w:ascii="Times New Roman" w:hAnsi="Times New Roman"/>
          <w:color w:val="000000"/>
        </w:rPr>
        <w:t>V</w:t>
      </w:r>
      <w:r w:rsidRPr="00761AB9">
        <w:rPr>
          <w:rFonts w:ascii="Times New Roman" w:hAnsi="Times New Roman"/>
          <w:color w:val="000000"/>
          <w:lang w:val="ru-RU"/>
        </w:rPr>
        <w:t>) и фосфорная кислота, физические и химические свойства, получение. Использование фосфатов в качестве минеральных удобрений.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Общая характеристика элементов </w:t>
      </w:r>
      <w:proofErr w:type="gramStart"/>
      <w:r w:rsidRPr="00761AB9">
        <w:rPr>
          <w:rFonts w:ascii="Times New Roman" w:hAnsi="Times New Roman"/>
          <w:color w:val="000000"/>
        </w:rPr>
        <w:t>IV</w:t>
      </w:r>
      <w:proofErr w:type="gramEnd"/>
      <w:r w:rsidRPr="00761AB9">
        <w:rPr>
          <w:rFonts w:ascii="Times New Roman" w:hAnsi="Times New Roman"/>
          <w:color w:val="000000"/>
          <w:lang w:val="ru-RU"/>
        </w:rPr>
        <w:t>А-группы. Особенности строения атомов, характерные степени окисления. Углерод, аллотропные модификации, распространение в природе, физические и химические свойства. Адсорбция. Круговорот углерода в природе. Оксиды углерода, их физические и химические свойства, действие на живые организмы, получение и применение. Экологические проблемы, связанные с оксидом углерода (</w:t>
      </w:r>
      <w:r w:rsidRPr="00761AB9">
        <w:rPr>
          <w:rFonts w:ascii="Times New Roman" w:hAnsi="Times New Roman"/>
          <w:color w:val="000000"/>
        </w:rPr>
        <w:t>IV</w:t>
      </w:r>
      <w:r w:rsidRPr="00761AB9">
        <w:rPr>
          <w:rFonts w:ascii="Times New Roman" w:hAnsi="Times New Roman"/>
          <w:color w:val="000000"/>
          <w:lang w:val="ru-RU"/>
        </w:rPr>
        <w:t xml:space="preserve">), гипотеза глобального потепления климата, парниковый эффект. Угольная кислота и её соли, их физические и химические свойства, получение и применение. Качественная реакция на </w:t>
      </w:r>
      <w:proofErr w:type="gramStart"/>
      <w:r w:rsidRPr="00761AB9">
        <w:rPr>
          <w:rFonts w:ascii="Times New Roman" w:hAnsi="Times New Roman"/>
          <w:color w:val="000000"/>
          <w:lang w:val="ru-RU"/>
        </w:rPr>
        <w:t>карбонат-ионы</w:t>
      </w:r>
      <w:proofErr w:type="gramEnd"/>
      <w:r w:rsidRPr="00761AB9">
        <w:rPr>
          <w:rFonts w:ascii="Times New Roman" w:hAnsi="Times New Roman"/>
          <w:color w:val="000000"/>
          <w:lang w:val="ru-RU"/>
        </w:rPr>
        <w:t>. Использование карбонатов в быту, медицине, промышленности и сельском хозяйстве.</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Первоначальные понятия об органических веществах как о соединениях углерода (метан, этан, этилен, ацетилен, этанол, глицерин, уксусная кислота). Природные источники углеводородов (уголь, природный газ, нефть), продукты их переработки (бензин), их роль в быту и промышленности. Понятие о биологически важных веществах: жирах, белках, углеводах – и их роли в жизни человека. Материальное единство органических и неорганических соединений.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Кремний, его физические и химические свойства, получение и применение. Соединения кремния в природе. Общие представления об оксиде кремния (</w:t>
      </w:r>
      <w:r w:rsidRPr="00761AB9">
        <w:rPr>
          <w:rFonts w:ascii="Times New Roman" w:hAnsi="Times New Roman"/>
          <w:color w:val="000000"/>
        </w:rPr>
        <w:t>IV</w:t>
      </w:r>
      <w:r w:rsidRPr="00761AB9">
        <w:rPr>
          <w:rFonts w:ascii="Times New Roman" w:hAnsi="Times New Roman"/>
          <w:color w:val="000000"/>
          <w:lang w:val="ru-RU"/>
        </w:rPr>
        <w:t>) и кремниевой кислоте. Силикаты, их использование в быту, в промышленности. Важнейшие строительные материалы: керамика, стекло, цемент, бетон, железобетон. Проблемы безопасного использования строительных материалов в повседневной жизни.</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 xml:space="preserve">изучение образцов неорганических веществ, свойств соляной кислоты, проведение качественных реакций на хлорид-ионы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w:t>
      </w:r>
      <w:r w:rsidRPr="00761AB9">
        <w:rPr>
          <w:rFonts w:ascii="Times New Roman" w:hAnsi="Times New Roman"/>
          <w:color w:val="000000"/>
          <w:lang w:val="ru-RU"/>
        </w:rPr>
        <w:lastRenderedPageBreak/>
        <w:t>наблюдение процесса обугливания сахара под действием концентрированной серной кислоты, изучение химических свойств разбавленной серной кислоты</w:t>
      </w:r>
      <w:proofErr w:type="gramEnd"/>
      <w:r w:rsidRPr="00761AB9">
        <w:rPr>
          <w:rFonts w:ascii="Times New Roman" w:hAnsi="Times New Roman"/>
          <w:color w:val="000000"/>
          <w:lang w:val="ru-RU"/>
        </w:rPr>
        <w:t xml:space="preserve">, </w:t>
      </w:r>
      <w:proofErr w:type="gramStart"/>
      <w:r w:rsidRPr="00761AB9">
        <w:rPr>
          <w:rFonts w:ascii="Times New Roman" w:hAnsi="Times New Roman"/>
          <w:color w:val="000000"/>
          <w:lang w:val="ru-RU"/>
        </w:rPr>
        <w:t>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собирание, распознавание и изучение свойств аммиака,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w:t>
      </w:r>
      <w:proofErr w:type="gramEnd"/>
      <w:r w:rsidRPr="00761AB9">
        <w:rPr>
          <w:rFonts w:ascii="Times New Roman" w:hAnsi="Times New Roman"/>
          <w:color w:val="000000"/>
          <w:lang w:val="ru-RU"/>
        </w:rPr>
        <w:t xml:space="preserve"> алмаза, графита, фуллерена, ознакомление с процессом адсорбции растворённых веществ активированным углём и устройством противогаза, получение, собирание, распознавание и изучение свойств углекислого газа, проведение качественных реакций на карбонат и </w:t>
      </w:r>
      <w:proofErr w:type="gramStart"/>
      <w:r w:rsidRPr="00761AB9">
        <w:rPr>
          <w:rFonts w:ascii="Times New Roman" w:hAnsi="Times New Roman"/>
          <w:color w:val="000000"/>
          <w:lang w:val="ru-RU"/>
        </w:rPr>
        <w:t>силикат-ионы</w:t>
      </w:r>
      <w:proofErr w:type="gramEnd"/>
      <w:r w:rsidRPr="00761AB9">
        <w:rPr>
          <w:rFonts w:ascii="Times New Roman" w:hAnsi="Times New Roman"/>
          <w:color w:val="000000"/>
          <w:lang w:val="ru-RU"/>
        </w:rPr>
        <w:t xml:space="preserve">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Металлы и их соединения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Общие способы получения металлов. 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Щелочные металлы: положение в Периодической системе химических элементов Д. И. Менделеева, строение их атомов, нахождение в природе. Физические и химические свойства (на примере натрия и калия). Оксиды и гидроксиды натрия и калия. Применение щелочных металлов и их соединений.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Жёсткость воды и способы её устранения.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Оксиды, гидроксиды и соли железа (</w:t>
      </w:r>
      <w:r w:rsidRPr="00761AB9">
        <w:rPr>
          <w:rFonts w:ascii="Times New Roman" w:hAnsi="Times New Roman"/>
          <w:color w:val="000000"/>
        </w:rPr>
        <w:t>II</w:t>
      </w:r>
      <w:r w:rsidRPr="00761AB9">
        <w:rPr>
          <w:rFonts w:ascii="Times New Roman" w:hAnsi="Times New Roman"/>
          <w:color w:val="000000"/>
          <w:lang w:val="ru-RU"/>
        </w:rPr>
        <w:t>) и железа (</w:t>
      </w:r>
      <w:r w:rsidRPr="00761AB9">
        <w:rPr>
          <w:rFonts w:ascii="Times New Roman" w:hAnsi="Times New Roman"/>
          <w:color w:val="000000"/>
        </w:rPr>
        <w:t>III</w:t>
      </w:r>
      <w:r w:rsidRPr="00761AB9">
        <w:rPr>
          <w:rFonts w:ascii="Times New Roman" w:hAnsi="Times New Roman"/>
          <w:color w:val="000000"/>
          <w:lang w:val="ru-RU"/>
        </w:rPr>
        <w:t>), их состав, свойства и получение.</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b/>
          <w:color w:val="000000"/>
          <w:lang w:val="ru-RU"/>
        </w:rPr>
        <w:t>:</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 (</w:t>
      </w:r>
      <w:r w:rsidRPr="00761AB9">
        <w:rPr>
          <w:rFonts w:ascii="Times New Roman" w:hAnsi="Times New Roman"/>
          <w:color w:val="000000"/>
        </w:rPr>
        <w:t>II</w:t>
      </w:r>
      <w:r w:rsidRPr="00761AB9">
        <w:rPr>
          <w:rFonts w:ascii="Times New Roman" w:hAnsi="Times New Roman"/>
          <w:color w:val="000000"/>
          <w:lang w:val="ru-RU"/>
        </w:rPr>
        <w:t>) и железа (</w:t>
      </w:r>
      <w:r w:rsidRPr="00761AB9">
        <w:rPr>
          <w:rFonts w:ascii="Times New Roman" w:hAnsi="Times New Roman"/>
          <w:color w:val="000000"/>
        </w:rPr>
        <w:t>III</w:t>
      </w:r>
      <w:r w:rsidRPr="00761AB9">
        <w:rPr>
          <w:rFonts w:ascii="Times New Roman" w:hAnsi="Times New Roman"/>
          <w:color w:val="000000"/>
          <w:lang w:val="ru-RU"/>
        </w:rPr>
        <w:t>), меди (</w:t>
      </w:r>
      <w:r w:rsidRPr="00761AB9">
        <w:rPr>
          <w:rFonts w:ascii="Times New Roman" w:hAnsi="Times New Roman"/>
          <w:color w:val="000000"/>
        </w:rPr>
        <w:t>II</w:t>
      </w:r>
      <w:r w:rsidRPr="00761AB9">
        <w:rPr>
          <w:rFonts w:ascii="Times New Roman" w:hAnsi="Times New Roman"/>
          <w:color w:val="000000"/>
          <w:lang w:val="ru-RU"/>
        </w:rPr>
        <w:t>), наблюдение и описание процессов</w:t>
      </w:r>
      <w:proofErr w:type="gramEnd"/>
      <w:r w:rsidRPr="00761AB9">
        <w:rPr>
          <w:rFonts w:ascii="Times New Roman" w:hAnsi="Times New Roman"/>
          <w:color w:val="000000"/>
          <w:lang w:val="ru-RU"/>
        </w:rPr>
        <w:t xml:space="preserve">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Химия и окружающая среда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Вещества и материалы в повседневной жизни человека. Безопасное использование веществ и химических реакций в быту. Первая помощь при химических ожогах и отравлениях.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Химическое загрязнение окружающей среды (предельная допустимая концентрация веществ, далее – ПДК). Роль химии в решении экологических проблем.</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Химический эксперимент:</w:t>
      </w:r>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lastRenderedPageBreak/>
        <w:t>изучение образцов материалов (стекло, сплавы металлов, полимерные материалы).</w:t>
      </w:r>
    </w:p>
    <w:p w:rsidR="000B4349" w:rsidRPr="00761AB9" w:rsidRDefault="00310FA6">
      <w:pPr>
        <w:spacing w:after="0" w:line="264" w:lineRule="auto"/>
        <w:ind w:firstLine="600"/>
        <w:jc w:val="both"/>
        <w:rPr>
          <w:sz w:val="18"/>
          <w:lang w:val="ru-RU"/>
        </w:rPr>
      </w:pPr>
      <w:r w:rsidRPr="00761AB9">
        <w:rPr>
          <w:rFonts w:ascii="Times New Roman" w:hAnsi="Times New Roman"/>
          <w:b/>
          <w:i/>
          <w:color w:val="000000"/>
          <w:lang w:val="ru-RU"/>
        </w:rPr>
        <w:t>Межпредметные связи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Реализация межпредметных связей при изучении химии в 9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научного цикла.</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 xml:space="preserve">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 </w:t>
      </w:r>
      <w:proofErr w:type="gramEnd"/>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w:t>
      </w:r>
      <w:proofErr w:type="gramEnd"/>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Биология: фотосинтез, дыхание, биосфера, экосистема, минеральные удобрения, микроэлементы, макроэлементы, питательные вещества.</w:t>
      </w:r>
      <w:proofErr w:type="gramEnd"/>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География: атмосфера, гидросфера, минералы, горные породы, полезные ископаемые, топливо, водные ресурсы.</w:t>
      </w:r>
      <w:proofErr w:type="gramEnd"/>
    </w:p>
    <w:p w:rsidR="000B4349" w:rsidRPr="002A7473" w:rsidRDefault="000B4349">
      <w:pPr>
        <w:rPr>
          <w:sz w:val="20"/>
          <w:lang w:val="ru-RU"/>
        </w:rPr>
        <w:sectPr w:rsidR="000B4349" w:rsidRPr="002A7473">
          <w:pgSz w:w="11906" w:h="16383"/>
          <w:pgMar w:top="1134" w:right="850" w:bottom="1134" w:left="1701" w:header="720" w:footer="720" w:gutter="0"/>
          <w:cols w:space="720"/>
        </w:sectPr>
      </w:pPr>
    </w:p>
    <w:p w:rsidR="000B4349" w:rsidRPr="00761AB9" w:rsidRDefault="00310FA6">
      <w:pPr>
        <w:spacing w:after="0" w:line="264" w:lineRule="auto"/>
        <w:ind w:left="120"/>
        <w:jc w:val="both"/>
        <w:rPr>
          <w:sz w:val="18"/>
          <w:lang w:val="ru-RU"/>
        </w:rPr>
      </w:pPr>
      <w:bookmarkStart w:id="5" w:name="block-4538443"/>
      <w:bookmarkEnd w:id="4"/>
      <w:r w:rsidRPr="00761AB9">
        <w:rPr>
          <w:rFonts w:ascii="Times New Roman" w:hAnsi="Times New Roman"/>
          <w:b/>
          <w:color w:val="000000"/>
          <w:lang w:val="ru-RU"/>
        </w:rPr>
        <w:lastRenderedPageBreak/>
        <w:t>ПЛАНИРУЕМЫЕ РЕЗУЛЬТАТЫ ОСВОЕНИЯ ПРОГРАММЫ ПО ХИМИИ НА УРОВНЕ ОСНОВНОГО ОБЩЕГО ОБРАЗОВАНИЯ</w:t>
      </w:r>
    </w:p>
    <w:p w:rsidR="000B4349" w:rsidRPr="00761AB9" w:rsidRDefault="000B4349">
      <w:pPr>
        <w:spacing w:after="0" w:line="264" w:lineRule="auto"/>
        <w:ind w:left="120"/>
        <w:jc w:val="both"/>
        <w:rPr>
          <w:sz w:val="18"/>
          <w:lang w:val="ru-RU"/>
        </w:rPr>
      </w:pP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ЛИЧНОСТНЫЕ РЕЗУЛЬТАТЫ</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Личностные результаты освоения программы основного общего образования достигаются в ходе обучения химии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саморазвития и социализации </w:t>
      </w:r>
      <w:proofErr w:type="gramStart"/>
      <w:r w:rsidRPr="00761AB9">
        <w:rPr>
          <w:rFonts w:ascii="Times New Roman" w:hAnsi="Times New Roman"/>
          <w:color w:val="000000"/>
          <w:lang w:val="ru-RU"/>
        </w:rPr>
        <w:t>обучающихся</w:t>
      </w:r>
      <w:proofErr w:type="gramEnd"/>
      <w:r w:rsidRPr="00761AB9">
        <w:rPr>
          <w:rFonts w:ascii="Times New Roman" w:hAnsi="Times New Roman"/>
          <w:color w:val="000000"/>
          <w:lang w:val="ru-RU"/>
        </w:rPr>
        <w:t xml:space="preserve">.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Личностные результаты отражают готовность обучающихся руководствоваться системой позитивных ценностных ориентаций и расширение опыта деятельности на её основе, в том числе в части: </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1)</w:t>
      </w:r>
      <w:r w:rsidRPr="00761AB9">
        <w:rPr>
          <w:rFonts w:ascii="Times New Roman" w:hAnsi="Times New Roman"/>
          <w:color w:val="000000"/>
          <w:lang w:val="ru-RU"/>
        </w:rPr>
        <w:t xml:space="preserve"> </w:t>
      </w:r>
      <w:r w:rsidRPr="00761AB9">
        <w:rPr>
          <w:rFonts w:ascii="Times New Roman" w:hAnsi="Times New Roman"/>
          <w:b/>
          <w:color w:val="000000"/>
          <w:lang w:val="ru-RU"/>
        </w:rPr>
        <w:t>патриотического воспитания</w:t>
      </w: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ценностного отношения к отечественному культурному, историческому и научному наследию, понимания значения химической науки в жизни современного общества, способности владеть достоверной информацией о передовых достижениях и открытиях мировой и отечественной химии, заинтересованности в научных знаниях об устройстве мира и общества;</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2)</w:t>
      </w:r>
      <w:r w:rsidRPr="00761AB9">
        <w:rPr>
          <w:rFonts w:ascii="Times New Roman" w:hAnsi="Times New Roman"/>
          <w:color w:val="000000"/>
          <w:lang w:val="ru-RU"/>
        </w:rPr>
        <w:t xml:space="preserve"> </w:t>
      </w:r>
      <w:r w:rsidRPr="00761AB9">
        <w:rPr>
          <w:rFonts w:ascii="Times New Roman" w:hAnsi="Times New Roman"/>
          <w:b/>
          <w:color w:val="000000"/>
          <w:lang w:val="ru-RU"/>
        </w:rPr>
        <w:t>гражданского воспитания:</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представления о социальных нормах и правилах межличностных отношений в коллективе, коммуникативной компетентности в общественно полезной, учебно­исследовательской, творческой и других видах деятельности, готовности к разнообразной совместной деятельности при выполнении учебных, познавательных задач, выполнении химических экспериментов, создании учебных проектов, стремления к взаимопониманию и взаимопомощи в процессе этой учебной деятельности, готовности оценивать своё поведение и поступки своих товарищей с позиции нравственных и</w:t>
      </w:r>
      <w:proofErr w:type="gramEnd"/>
      <w:r w:rsidRPr="00761AB9">
        <w:rPr>
          <w:rFonts w:ascii="Times New Roman" w:hAnsi="Times New Roman"/>
          <w:color w:val="000000"/>
          <w:lang w:val="ru-RU"/>
        </w:rPr>
        <w:t xml:space="preserve"> правовых норм с учётом осознания последствий поступков;</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3)</w:t>
      </w:r>
      <w:r w:rsidRPr="00761AB9">
        <w:rPr>
          <w:rFonts w:ascii="Times New Roman" w:hAnsi="Times New Roman"/>
          <w:color w:val="000000"/>
          <w:lang w:val="ru-RU"/>
        </w:rPr>
        <w:t xml:space="preserve"> </w:t>
      </w:r>
      <w:r w:rsidRPr="00761AB9">
        <w:rPr>
          <w:rFonts w:ascii="Times New Roman" w:hAnsi="Times New Roman"/>
          <w:b/>
          <w:color w:val="000000"/>
          <w:lang w:val="ru-RU"/>
        </w:rPr>
        <w:t>ценности научного познания</w:t>
      </w: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 xml:space="preserve">мировоззренческие представления о веществе и химической реакции, соответствующие современному уровню развития науки и составляющие основу для понимания сущности научной картины мира, представления об основных закономерностях развития природы, взаимосвязях человека с природной средой, о роли химии в познании этих закономерностей; </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познавательные мотивы, направленные на получение новых знаний по химии, необходимые для объяснения наблюдаемых процессов и явлений, познавательной, информационной и читательской культуры, в том числе навыков самостоятельной работы с учебными текстами, справочной литературой, доступными техническими средствами информационных технологий;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интерес к обучению и познанию, любознательность, готовность и способность к самообразованию, проектной и исследовательской деятельности, к осознанному выбору направленности и уровня обучения в дальнейшем;</w:t>
      </w:r>
    </w:p>
    <w:p w:rsidR="000B4349" w:rsidRPr="00761AB9" w:rsidRDefault="00310FA6">
      <w:pPr>
        <w:spacing w:after="0" w:line="264" w:lineRule="auto"/>
        <w:ind w:firstLine="600"/>
        <w:jc w:val="both"/>
        <w:rPr>
          <w:sz w:val="18"/>
          <w:lang w:val="ru-RU"/>
        </w:rPr>
      </w:pPr>
      <w:bookmarkStart w:id="6" w:name="_Toc138318759"/>
      <w:bookmarkEnd w:id="6"/>
      <w:r w:rsidRPr="00761AB9">
        <w:rPr>
          <w:rFonts w:ascii="Times New Roman" w:hAnsi="Times New Roman"/>
          <w:b/>
          <w:color w:val="000000"/>
          <w:lang w:val="ru-RU"/>
        </w:rPr>
        <w:t>4)</w:t>
      </w:r>
      <w:r w:rsidRPr="00761AB9">
        <w:rPr>
          <w:rFonts w:ascii="Times New Roman" w:hAnsi="Times New Roman"/>
          <w:color w:val="000000"/>
          <w:lang w:val="ru-RU"/>
        </w:rPr>
        <w:t xml:space="preserve"> </w:t>
      </w:r>
      <w:r w:rsidRPr="00761AB9">
        <w:rPr>
          <w:rFonts w:ascii="Times New Roman" w:hAnsi="Times New Roman"/>
          <w:b/>
          <w:color w:val="000000"/>
          <w:lang w:val="ru-RU"/>
        </w:rPr>
        <w:t>формирования культуры здоровья</w:t>
      </w: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осознание ценности жизни, ответственного отношения к своему здоровью, установки на здоровый образ жизни, осознание последствий и неприятие вредных привычек (употребления алкоголя, наркотиков, курения), необходимости соблюдения правил безопасности при обращении с химическими веществами в быту и реальной жизни;</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5)</w:t>
      </w:r>
      <w:r w:rsidRPr="00761AB9">
        <w:rPr>
          <w:rFonts w:ascii="Times New Roman" w:hAnsi="Times New Roman"/>
          <w:color w:val="000000"/>
          <w:lang w:val="ru-RU"/>
        </w:rPr>
        <w:t xml:space="preserve"> </w:t>
      </w:r>
      <w:r w:rsidRPr="00761AB9">
        <w:rPr>
          <w:rFonts w:ascii="Times New Roman" w:hAnsi="Times New Roman"/>
          <w:b/>
          <w:color w:val="000000"/>
          <w:lang w:val="ru-RU"/>
        </w:rPr>
        <w:t>трудового воспитания:</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интерес к практическому изучению профессий и труда различного рода, уважение к труду и результатам трудовой деятельности, в том числе на основе применения предметных знаний по химии, осознанный выбор индивидуальной траектории продолжения образования с учётом личностных интересов и способности к химии, общественных интересов и потребностей, успешной профессиональной деятельности и развития необходимых умений, готовность адаптироваться в профессиональной среде;</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6)</w:t>
      </w:r>
      <w:r w:rsidRPr="00761AB9">
        <w:rPr>
          <w:rFonts w:ascii="Times New Roman" w:hAnsi="Times New Roman"/>
          <w:color w:val="000000"/>
          <w:lang w:val="ru-RU"/>
        </w:rPr>
        <w:t xml:space="preserve"> </w:t>
      </w:r>
      <w:r w:rsidRPr="00761AB9">
        <w:rPr>
          <w:rFonts w:ascii="Times New Roman" w:hAnsi="Times New Roman"/>
          <w:b/>
          <w:color w:val="000000"/>
          <w:lang w:val="ru-RU"/>
        </w:rPr>
        <w:t>экологического воспитания: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lastRenderedPageBreak/>
        <w:t>экологически целесообразное отношение к природе как источнику жизни на Земле, основе её существования, понимание ценности здорового и безопасного образа жизни, ответственное отношение к собственному физическому и психическому здоровью, осознание ценности соблюдения правил безопасного поведения при работе с веществами, а также в ситуациях, угрожающих здоровью и жизни людей;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способности применять знания, получаемые при изучении химии, для решения задач, связанных с окружающей природной средой, для повышения уровня экологической культуры, осознания глобального характера экологических проблем и путей их решения посредством методов химии, экологического мышления, умения руководствоваться им в познавательной, коммуникативной и социальной практике.</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МЕТАПРЕДМЕТНЫЕ РЕЗУЛЬТАТЫ</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 xml:space="preserve">В составе метапредметных результатов выделяют значимые для формирования мировоззрения общенаучные понятия (закон, теория, принцип, гипотеза, факт, система, процесс, эксперимент и другое.), которые используются в естественно-научных учебных предметах и позволяют на основе знаний из этих предметов формировать представление о целостной научной картине мира, и универсальные учебные действия (познавательные, коммуникативные, регулятивные), которые обеспечивают формирование готовности к самостоятельному планированию и осуществлению учебной деятельности. </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Познавательные универсальные учебные действия</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Базовые логические действия:</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умения использовать приёмы логического мышления при освоении знаний: раскрывать смысл химических понятий (выделять их характерные признаки, устанавливать взаимосвязь с другими понятиями), использовать понятия для объяснения отдельных фактов и явлений, выбирать основания и критерии для классификации химических веществ и химических реакций, устанавливать причинно-следственные связи между объектами изучения, строить логические рассуждения (индуктивные, дедуктивные, по аналогии), делать выводы и заключения;</w:t>
      </w:r>
      <w:proofErr w:type="gramEnd"/>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умение применять в процессе познания понятия (предметные и метапредметные), символические (знаковые) модели, используемые в химии, преобразовывать широко применяемые в химии модельные представления – химический знак (символ элемента), химическая формула и уравнение химической реакции – при решении учебно-познавательных задач, с учётом этих модельных представлений выявлять и характеризовать существенные признаки изучаемых объектов – химических веществ и химических реакций, выявлять общие закономерности, причинно-следственные связи и противоречия</w:t>
      </w:r>
      <w:proofErr w:type="gramEnd"/>
      <w:r w:rsidRPr="00761AB9">
        <w:rPr>
          <w:rFonts w:ascii="Times New Roman" w:hAnsi="Times New Roman"/>
          <w:color w:val="000000"/>
          <w:lang w:val="ru-RU"/>
        </w:rPr>
        <w:t xml:space="preserve"> в изучаемых процессах и явлениях.</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Базовые исследовательские действия</w:t>
      </w:r>
      <w:r w:rsidRPr="00761AB9">
        <w:rPr>
          <w:rFonts w:ascii="Times New Roman" w:hAnsi="Times New Roman"/>
          <w:color w:val="000000"/>
          <w:lang w:val="ru-RU"/>
        </w:rPr>
        <w:t>:</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умение использовать поставленные вопросы в качестве инструмента познания, а также в качестве основы для формирования гипотезы по проверке правильности высказываемых суждений;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приобретение опыта по планированию, организации и проведению ученических экспериментов, умение наблюдать за ходом процесса, самостоятельно прогнозировать его результат, формулировать обобщения и выводы по результатам проведённого опыта, исследования, составлять отчёт о проделанной работе.</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Работа с информацией:</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умение выбирать, анализировать и интерпретировать информацию различных видов и форм представления, получаемую из разных источников (научно-популярная литература химического содержания, справочные пособия, ресурсы Интернета), критически оценивать противоречивую и недостоверную информацию;</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 xml:space="preserve">умение применять различные методы и запросы при поиске и отборе информации и соответствующих данных, необходимых для выполнения учебных и познавательных задач определённого типа, приобретение опыта в области использования информационно-коммуникативных технологий, овладение культурой активного использования различных </w:t>
      </w:r>
      <w:r w:rsidRPr="00761AB9">
        <w:rPr>
          <w:rFonts w:ascii="Times New Roman" w:hAnsi="Times New Roman"/>
          <w:color w:val="000000"/>
          <w:lang w:val="ru-RU"/>
        </w:rPr>
        <w:lastRenderedPageBreak/>
        <w:t>поисковых систем, самостоятельно выбирать оптимальную форму представления информации и иллюстрировать решаемые задачи несложными схемами, диаграммами, другими формами графики и их комбинациями;</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умение использовать и анализировать в процессе учебной и исследовательской деятельности информацию о влиянии промышленности, сельского хозяйства и транспорта на состояние окружающей природной среды.</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Коммуникативные универсальные учебные действия:</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умения задавать вопросы (в ходе диалога и (или) дискуссии) по существу обсуждаемой темы, формулировать свои предложения относительно выполнения предложенной задачи;</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умения представлять полученные результаты познавательной деятельности в устных и письменных текстах; делать презентацию результатов выполнения химического эксперимента (лабораторного опыта, лабораторной работы по исследованию свойств веществ, учебного проекта);</w:t>
      </w:r>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умения учебного сотрудничества со сверстниками в совместной познавательной и исследовательской деятельности при решении возникающих проблем на основе учёта общих интересов и согласования позиций (обсуждения, обмен мнениями, «мозговые штурмы», координация совместных действий, определение критериев по оценке качества выполненной работы и другие).</w:t>
      </w:r>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Регулятивные универсальные учебные действия:</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умение самостоятельно определять цели деятельности, планировать, осуществлять, контролировать и при необходимости корректировать свою деятельность, выбирать наиболее эффективные способы решения учебных и познавательных задач, самостоятельно составлять или корректировать предложенный алгоритм действий при выполнении заданий с учётом получения новых знаний об изучаемых объектах – веществах и реакциях, оценивать соответствие полученного результата заявленной цели, умение использовать и анализировать контексты, предлагаемые в условии заданий.</w:t>
      </w:r>
      <w:bookmarkStart w:id="7" w:name="_Toc138318760"/>
      <w:bookmarkStart w:id="8" w:name="_Toc134720971"/>
      <w:bookmarkEnd w:id="7"/>
      <w:bookmarkEnd w:id="8"/>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b/>
          <w:color w:val="000000"/>
          <w:lang w:val="ru-RU"/>
        </w:rPr>
        <w:t>ПРЕДМЕТНЫЕ РЕЗУЛЬТАТЫ</w:t>
      </w:r>
    </w:p>
    <w:p w:rsidR="000B4349" w:rsidRPr="00761AB9" w:rsidRDefault="00310FA6">
      <w:pPr>
        <w:spacing w:after="0" w:line="264" w:lineRule="auto"/>
        <w:ind w:firstLine="600"/>
        <w:jc w:val="both"/>
        <w:rPr>
          <w:sz w:val="18"/>
          <w:lang w:val="ru-RU"/>
        </w:rPr>
      </w:pPr>
      <w:proofErr w:type="gramStart"/>
      <w:r w:rsidRPr="00761AB9">
        <w:rPr>
          <w:rFonts w:ascii="Times New Roman" w:hAnsi="Times New Roman"/>
          <w:color w:val="000000"/>
          <w:lang w:val="ru-RU"/>
        </w:rPr>
        <w:t xml:space="preserve">В составе предметных результатов по освоению обязательного содержания, установленного данной федеральной рабочей программой, выделяют: освоенные обучающимися научные знания, умения и способы действий, специфические для предметной области «Химия», виды деятельности по получению нового знания, его интерпретации, преобразованию и применению в различных учебных и новых ситуациях. </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К концу обучения в</w:t>
      </w:r>
      <w:r w:rsidRPr="00761AB9">
        <w:rPr>
          <w:rFonts w:ascii="Times New Roman" w:hAnsi="Times New Roman"/>
          <w:b/>
          <w:color w:val="000000"/>
          <w:lang w:val="ru-RU"/>
        </w:rPr>
        <w:t xml:space="preserve"> 8 классе</w:t>
      </w:r>
      <w:r w:rsidRPr="00761AB9">
        <w:rPr>
          <w:rFonts w:ascii="Times New Roman" w:hAnsi="Times New Roman"/>
          <w:color w:val="000000"/>
          <w:lang w:val="ru-RU"/>
        </w:rPr>
        <w:t xml:space="preserve"> предметные результаты на базовом уровне должны отражать сформированность у обучающихся умений:</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элемента в соединении, молярный объём, оксид, кислота, основание, соль, электроотрицательность, степень окисления, химическая реакция, классификация реакций: реакции соединения, реакции разложения, реакции замещения, реакции обмена, экз</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 xml:space="preserve"> и эндотермические реакции, тепловой </w:t>
      </w:r>
      <w:proofErr w:type="gramStart"/>
      <w:r w:rsidRPr="00761AB9">
        <w:rPr>
          <w:rFonts w:ascii="Times New Roman" w:hAnsi="Times New Roman"/>
          <w:color w:val="000000"/>
          <w:lang w:val="ru-RU"/>
        </w:rPr>
        <w:t>эффект реакции,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roofErr w:type="gramEnd"/>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иллюстрировать взаимосвязь основных химических понятий и применять эти понятия при описании веществ и их превращений;</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использовать химическую символику для составления формул веществ и уравнений химических реакций;</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 xml:space="preserve">определять валентность атомов элементов в бинарных соединениях, степень окисления элементов в бинарных соединениях, принадлежность веществ к определённому классу </w:t>
      </w:r>
      <w:r w:rsidRPr="00761AB9">
        <w:rPr>
          <w:rFonts w:ascii="Times New Roman" w:hAnsi="Times New Roman"/>
          <w:color w:val="000000"/>
          <w:lang w:val="ru-RU"/>
        </w:rPr>
        <w:lastRenderedPageBreak/>
        <w:t>соединений по формулам, вид химической связи (ковалентная и ионная) в неорганических соединениях;</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раскрывать смысл Периодического закона Д. И. Менделеева: демонстрировать понимание периодической зависимости свойств химических элементов от их положения в Периодической системе, законов сохранения массы веществ, постоянства состава, атомно</w:t>
      </w:r>
      <w:proofErr w:type="gramStart"/>
      <w:r w:rsidRPr="00761AB9">
        <w:rPr>
          <w:rFonts w:ascii="Times New Roman" w:hAnsi="Times New Roman"/>
          <w:color w:val="000000"/>
          <w:lang w:val="ru-RU"/>
        </w:rPr>
        <w:t>­-</w:t>
      </w:r>
      <w:proofErr w:type="gramEnd"/>
      <w:r w:rsidRPr="00761AB9">
        <w:rPr>
          <w:rFonts w:ascii="Times New Roman" w:hAnsi="Times New Roman"/>
          <w:color w:val="000000"/>
          <w:lang w:val="ru-RU"/>
        </w:rPr>
        <w:t>молекулярного учения, закона Авогадро;</w:t>
      </w:r>
    </w:p>
    <w:p w:rsidR="000B4349" w:rsidRPr="00761AB9" w:rsidRDefault="00310FA6">
      <w:pPr>
        <w:numPr>
          <w:ilvl w:val="0"/>
          <w:numId w:val="1"/>
        </w:numPr>
        <w:spacing w:after="0" w:line="264" w:lineRule="auto"/>
        <w:jc w:val="both"/>
        <w:rPr>
          <w:sz w:val="18"/>
          <w:lang w:val="ru-RU"/>
        </w:rPr>
      </w:pPr>
      <w:proofErr w:type="gramStart"/>
      <w:r w:rsidRPr="00761AB9">
        <w:rPr>
          <w:rFonts w:ascii="Times New Roman" w:hAnsi="Times New Roman"/>
          <w:color w:val="000000"/>
          <w:lang w:val="ru-RU"/>
        </w:rPr>
        <w:t>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roofErr w:type="gramEnd"/>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прогнозировать свойства веществ в зависимости от их качественного состава, возможности протекания химических превращений в различных условиях;</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0B4349" w:rsidRPr="00761AB9" w:rsidRDefault="00310FA6">
      <w:pPr>
        <w:numPr>
          <w:ilvl w:val="0"/>
          <w:numId w:val="1"/>
        </w:numPr>
        <w:spacing w:after="0" w:line="264" w:lineRule="auto"/>
        <w:jc w:val="both"/>
        <w:rPr>
          <w:sz w:val="18"/>
          <w:lang w:val="ru-RU"/>
        </w:rPr>
      </w:pPr>
      <w:r w:rsidRPr="00761AB9">
        <w:rPr>
          <w:rFonts w:ascii="Times New Roman" w:hAnsi="Times New Roman"/>
          <w:color w:val="000000"/>
          <w:lang w:val="ru-RU"/>
        </w:rPr>
        <w:t>применять основные операции мыслительной деятельности – анализ и синтез, сравнение, обобщение, систематизацию, классификацию, выявление причинн</w:t>
      </w:r>
      <w:proofErr w:type="gramStart"/>
      <w:r w:rsidRPr="00761AB9">
        <w:rPr>
          <w:rFonts w:ascii="Times New Roman" w:hAnsi="Times New Roman"/>
          <w:color w:val="000000"/>
          <w:lang w:val="ru-RU"/>
        </w:rPr>
        <w:t>о-</w:t>
      </w:r>
      <w:proofErr w:type="gramEnd"/>
      <w:r w:rsidRPr="00761AB9">
        <w:rPr>
          <w:rFonts w:ascii="Times New Roman" w:hAnsi="Times New Roman"/>
          <w:color w:val="000000"/>
          <w:lang w:val="ru-RU"/>
        </w:rPr>
        <w:t>­следственных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
    <w:p w:rsidR="000B4349" w:rsidRPr="00761AB9" w:rsidRDefault="00310FA6">
      <w:pPr>
        <w:numPr>
          <w:ilvl w:val="0"/>
          <w:numId w:val="1"/>
        </w:numPr>
        <w:spacing w:after="0" w:line="264" w:lineRule="auto"/>
        <w:jc w:val="both"/>
        <w:rPr>
          <w:sz w:val="18"/>
          <w:lang w:val="ru-RU"/>
        </w:rPr>
      </w:pPr>
      <w:proofErr w:type="gramStart"/>
      <w:r w:rsidRPr="00761AB9">
        <w:rPr>
          <w:rFonts w:ascii="Times New Roman" w:hAnsi="Times New Roman"/>
          <w:color w:val="000000"/>
          <w:lang w:val="ru-RU"/>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другие).</w:t>
      </w:r>
      <w:proofErr w:type="gramEnd"/>
    </w:p>
    <w:p w:rsidR="000B4349" w:rsidRPr="00761AB9" w:rsidRDefault="00310FA6">
      <w:pPr>
        <w:spacing w:after="0" w:line="264" w:lineRule="auto"/>
        <w:ind w:firstLine="600"/>
        <w:jc w:val="both"/>
        <w:rPr>
          <w:sz w:val="18"/>
          <w:lang w:val="ru-RU"/>
        </w:rPr>
      </w:pPr>
      <w:r w:rsidRPr="00761AB9">
        <w:rPr>
          <w:rFonts w:ascii="Times New Roman" w:hAnsi="Times New Roman"/>
          <w:color w:val="000000"/>
          <w:lang w:val="ru-RU"/>
        </w:rPr>
        <w:t>К концу обучения в</w:t>
      </w:r>
      <w:r w:rsidRPr="00761AB9">
        <w:rPr>
          <w:rFonts w:ascii="Times New Roman" w:hAnsi="Times New Roman"/>
          <w:b/>
          <w:color w:val="000000"/>
          <w:lang w:val="ru-RU"/>
        </w:rPr>
        <w:t xml:space="preserve"> 9 классе</w:t>
      </w:r>
      <w:r w:rsidRPr="00761AB9">
        <w:rPr>
          <w:rFonts w:ascii="Times New Roman" w:hAnsi="Times New Roman"/>
          <w:color w:val="000000"/>
          <w:lang w:val="ru-RU"/>
        </w:rPr>
        <w:t xml:space="preserve"> предметные результаты на базовом уровне должны отражать сформированность у обучающихся умений:</w:t>
      </w:r>
    </w:p>
    <w:p w:rsidR="000B4349" w:rsidRPr="00761AB9" w:rsidRDefault="00310FA6">
      <w:pPr>
        <w:numPr>
          <w:ilvl w:val="0"/>
          <w:numId w:val="2"/>
        </w:numPr>
        <w:spacing w:after="0" w:line="264" w:lineRule="auto"/>
        <w:jc w:val="both"/>
        <w:rPr>
          <w:sz w:val="18"/>
          <w:lang w:val="ru-RU"/>
        </w:rPr>
      </w:pPr>
      <w:proofErr w:type="gramStart"/>
      <w:r w:rsidRPr="00761AB9">
        <w:rPr>
          <w:rFonts w:ascii="Times New Roman" w:hAnsi="Times New Roman"/>
          <w:color w:val="000000"/>
          <w:lang w:val="ru-RU"/>
        </w:rPr>
        <w:t>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тепловой эффект реакции, моль, молярный объём, раствор, электролиты, неэлектролиты, электролитическая диссоциация, реакции ионного обмена, катализатор, химическое равновесие, обратимые и необратимые реакции,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w:t>
      </w:r>
      <w:proofErr w:type="gramEnd"/>
      <w:r w:rsidRPr="00761AB9">
        <w:rPr>
          <w:rFonts w:ascii="Times New Roman" w:hAnsi="Times New Roman"/>
          <w:color w:val="000000"/>
          <w:lang w:val="ru-RU"/>
        </w:rPr>
        <w:t xml:space="preserve"> решётка, коррозия металлов, сплавы, скорость химической реакции, предельно допустимая концентрация ПДК вещества;</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иллюстрировать взаимосвязь основных химических понятий и применять эти понятия при описании веществ и их превращений;</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использовать химическую символику для составления формул веществ и уравнений химических реакций;</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lastRenderedPageBreak/>
        <w:t>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по формулам, вид химической связи (ковалентная, ионная, металлическая) в неорганических соединениях, заряд иона по химической формуле, характер среды в водных растворах неорганических соединений, тип кристаллической решётки конкретного вещества;</w:t>
      </w:r>
    </w:p>
    <w:p w:rsidR="000B4349" w:rsidRPr="00761AB9" w:rsidRDefault="00310FA6">
      <w:pPr>
        <w:numPr>
          <w:ilvl w:val="0"/>
          <w:numId w:val="2"/>
        </w:numPr>
        <w:spacing w:after="0" w:line="264" w:lineRule="auto"/>
        <w:jc w:val="both"/>
        <w:rPr>
          <w:sz w:val="18"/>
          <w:lang w:val="ru-RU"/>
        </w:rPr>
      </w:pPr>
      <w:proofErr w:type="gramStart"/>
      <w:r w:rsidRPr="00761AB9">
        <w:rPr>
          <w:rFonts w:ascii="Times New Roman" w:hAnsi="Times New Roman"/>
          <w:color w:val="000000"/>
          <w:lang w:val="ru-RU"/>
        </w:rPr>
        <w:t>раскрывать смысл Периодического закона Д. И. Менделеева и демонстрировать его понимание: описывать и характеризовать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соотносить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roofErr w:type="gramEnd"/>
      <w:r w:rsidRPr="00761AB9">
        <w:rPr>
          <w:rFonts w:ascii="Times New Roman" w:hAnsi="Times New Roman"/>
          <w:color w:val="000000"/>
          <w:lang w:val="ru-RU"/>
        </w:rPr>
        <w:t>), объяснять общие закономерности в изменении свойств элементов и их соединений в пределах малых периодов и главных подгрупп с учётом строения их атомов;</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характеризовать (описывать) общие и специфические химические свойства простых и сложных веществ, подтверждая описание примерами молекулярных и ионных уравнений соответствующих химических реакций;</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составлять уравнения электролитической диссоциации кислот, щелочей и солей, полные и сокращённые уравнения реакций ионного обмена, уравнения реакций, подтверждающих существование генетической связи между веществами различных классов;</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раскрывать сущность окислительно-восстановительных реакций посредством составления электронного баланса этих реакций;</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прогнозировать свойства веществ в зависимости от их строения, возможности протекания химических превращений в различных условиях;</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rsidR="000B4349" w:rsidRPr="00761AB9" w:rsidRDefault="00310FA6">
      <w:pPr>
        <w:numPr>
          <w:ilvl w:val="0"/>
          <w:numId w:val="2"/>
        </w:numPr>
        <w:spacing w:after="0" w:line="264" w:lineRule="auto"/>
        <w:jc w:val="both"/>
        <w:rPr>
          <w:sz w:val="18"/>
          <w:lang w:val="ru-RU"/>
        </w:rPr>
      </w:pPr>
      <w:r w:rsidRPr="00761AB9">
        <w:rPr>
          <w:rFonts w:ascii="Times New Roman" w:hAnsi="Times New Roman"/>
          <w:color w:val="000000"/>
          <w:lang w:val="ru-RU"/>
        </w:rPr>
        <w:t>проводить реакции, подтверждающие качественный состав различных веществ: распознавать опытным путём хлори</w:t>
      </w:r>
      <w:proofErr w:type="gramStart"/>
      <w:r w:rsidRPr="00761AB9">
        <w:rPr>
          <w:rFonts w:ascii="Times New Roman" w:hAnsi="Times New Roman"/>
          <w:color w:val="000000"/>
          <w:lang w:val="ru-RU"/>
        </w:rPr>
        <w:t>д-</w:t>
      </w:r>
      <w:proofErr w:type="gramEnd"/>
      <w:r w:rsidRPr="00761AB9">
        <w:rPr>
          <w:rFonts w:ascii="Times New Roman" w:hAnsi="Times New Roman"/>
          <w:color w:val="000000"/>
          <w:lang w:val="ru-RU"/>
        </w:rPr>
        <w:t>,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rsidR="000B4349" w:rsidRPr="00761AB9" w:rsidRDefault="00310FA6">
      <w:pPr>
        <w:numPr>
          <w:ilvl w:val="0"/>
          <w:numId w:val="2"/>
        </w:numPr>
        <w:spacing w:after="0" w:line="264" w:lineRule="auto"/>
        <w:jc w:val="both"/>
        <w:rPr>
          <w:sz w:val="18"/>
          <w:lang w:val="ru-RU"/>
        </w:rPr>
      </w:pPr>
      <w:proofErr w:type="gramStart"/>
      <w:r w:rsidRPr="00761AB9">
        <w:rPr>
          <w:rFonts w:ascii="Times New Roman" w:hAnsi="Times New Roman"/>
          <w:color w:val="000000"/>
          <w:lang w:val="ru-RU"/>
        </w:rPr>
        <w:t>применять основные операции мыслительной деятельности – анализ и синтез, сравнение, обобщение, систематизацию, выявление причинно-следственных связей – для изучения свойств веществ и химических реакций, естественно-научные методы познания – наблюдение, измерение, моделирование, эксперимент (реальный и мысленный).</w:t>
      </w:r>
      <w:proofErr w:type="gramEnd"/>
    </w:p>
    <w:p w:rsidR="000B4349" w:rsidRPr="002A7473" w:rsidRDefault="000B4349">
      <w:pPr>
        <w:rPr>
          <w:lang w:val="ru-RU"/>
        </w:rPr>
        <w:sectPr w:rsidR="000B4349" w:rsidRPr="002A7473">
          <w:pgSz w:w="11906" w:h="16383"/>
          <w:pgMar w:top="1134" w:right="850" w:bottom="1134" w:left="1701" w:header="720" w:footer="720" w:gutter="0"/>
          <w:cols w:space="720"/>
        </w:sectPr>
      </w:pPr>
    </w:p>
    <w:p w:rsidR="000B4349" w:rsidRDefault="00310FA6">
      <w:pPr>
        <w:spacing w:after="0"/>
        <w:ind w:left="120"/>
      </w:pPr>
      <w:bookmarkStart w:id="9" w:name="block-4538438"/>
      <w:bookmarkEnd w:id="5"/>
      <w:r w:rsidRPr="002A7473">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0B4349" w:rsidRDefault="00310FA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9"/>
        <w:gridCol w:w="3429"/>
        <w:gridCol w:w="1530"/>
        <w:gridCol w:w="2302"/>
        <w:gridCol w:w="2389"/>
        <w:gridCol w:w="3531"/>
      </w:tblGrid>
      <w:tr w:rsidR="000B4349">
        <w:trPr>
          <w:trHeight w:val="144"/>
          <w:tblCellSpacing w:w="20" w:type="nil"/>
        </w:trPr>
        <w:tc>
          <w:tcPr>
            <w:tcW w:w="492"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 п/п </w:t>
            </w:r>
          </w:p>
          <w:p w:rsidR="000B4349" w:rsidRDefault="000B4349">
            <w:pPr>
              <w:spacing w:after="0"/>
              <w:ind w:left="135"/>
            </w:pPr>
          </w:p>
        </w:tc>
        <w:tc>
          <w:tcPr>
            <w:tcW w:w="3168"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Наименование разделов и тем программы </w:t>
            </w:r>
          </w:p>
          <w:p w:rsidR="000B4349" w:rsidRDefault="000B4349">
            <w:pPr>
              <w:spacing w:after="0"/>
              <w:ind w:left="135"/>
            </w:pPr>
          </w:p>
        </w:tc>
        <w:tc>
          <w:tcPr>
            <w:tcW w:w="0" w:type="auto"/>
            <w:gridSpan w:val="3"/>
            <w:tcMar>
              <w:top w:w="50" w:type="dxa"/>
              <w:left w:w="100" w:type="dxa"/>
            </w:tcMar>
            <w:vAlign w:val="center"/>
          </w:tcPr>
          <w:p w:rsidR="000B4349" w:rsidRDefault="00310FA6">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Электронные (цифровые) образовательные ресурсы </w:t>
            </w:r>
          </w:p>
          <w:p w:rsidR="000B4349" w:rsidRDefault="000B4349">
            <w:pPr>
              <w:spacing w:after="0"/>
              <w:ind w:left="135"/>
            </w:pPr>
          </w:p>
        </w:tc>
      </w:tr>
      <w:tr w:rsidR="000B4349">
        <w:trPr>
          <w:trHeight w:val="144"/>
          <w:tblCellSpacing w:w="20" w:type="nil"/>
        </w:trPr>
        <w:tc>
          <w:tcPr>
            <w:tcW w:w="0" w:type="auto"/>
            <w:vMerge/>
            <w:tcBorders>
              <w:top w:val="nil"/>
            </w:tcBorders>
            <w:tcMar>
              <w:top w:w="50" w:type="dxa"/>
              <w:left w:w="100" w:type="dxa"/>
            </w:tcMar>
          </w:tcPr>
          <w:p w:rsidR="000B4349" w:rsidRDefault="000B4349"/>
        </w:tc>
        <w:tc>
          <w:tcPr>
            <w:tcW w:w="0" w:type="auto"/>
            <w:vMerge/>
            <w:tcBorders>
              <w:top w:val="nil"/>
            </w:tcBorders>
            <w:tcMar>
              <w:top w:w="50" w:type="dxa"/>
              <w:left w:w="100" w:type="dxa"/>
            </w:tcMar>
          </w:tcPr>
          <w:p w:rsidR="000B4349" w:rsidRDefault="000B4349"/>
        </w:tc>
        <w:tc>
          <w:tcPr>
            <w:tcW w:w="960"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Всего </w:t>
            </w:r>
          </w:p>
          <w:p w:rsidR="000B4349" w:rsidRDefault="000B4349">
            <w:pPr>
              <w:spacing w:after="0"/>
              <w:ind w:left="135"/>
            </w:pPr>
          </w:p>
        </w:tc>
        <w:tc>
          <w:tcPr>
            <w:tcW w:w="1680"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Контрольные работы </w:t>
            </w:r>
          </w:p>
          <w:p w:rsidR="000B4349" w:rsidRDefault="000B4349">
            <w:pPr>
              <w:spacing w:after="0"/>
              <w:ind w:left="135"/>
            </w:pPr>
          </w:p>
        </w:tc>
        <w:tc>
          <w:tcPr>
            <w:tcW w:w="1768"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Практические работы </w:t>
            </w:r>
          </w:p>
          <w:p w:rsidR="000B4349" w:rsidRDefault="000B4349">
            <w:pPr>
              <w:spacing w:after="0"/>
              <w:ind w:left="135"/>
            </w:pPr>
          </w:p>
        </w:tc>
        <w:tc>
          <w:tcPr>
            <w:tcW w:w="0" w:type="auto"/>
            <w:vMerge/>
            <w:tcBorders>
              <w:top w:val="nil"/>
            </w:tcBorders>
            <w:tcMar>
              <w:top w:w="50" w:type="dxa"/>
              <w:left w:w="100" w:type="dxa"/>
            </w:tcMar>
          </w:tcPr>
          <w:p w:rsidR="000B4349" w:rsidRDefault="000B4349"/>
        </w:tc>
      </w:tr>
      <w:tr w:rsidR="000B4349">
        <w:trPr>
          <w:trHeight w:val="144"/>
          <w:tblCellSpacing w:w="20" w:type="nil"/>
        </w:trPr>
        <w:tc>
          <w:tcPr>
            <w:tcW w:w="0" w:type="auto"/>
            <w:gridSpan w:val="6"/>
            <w:tcMar>
              <w:top w:w="50" w:type="dxa"/>
              <w:left w:w="100" w:type="dxa"/>
            </w:tcMar>
            <w:vAlign w:val="center"/>
          </w:tcPr>
          <w:p w:rsidR="000B4349" w:rsidRDefault="00310FA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Первоначальные химические понятия</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1.1</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Химия — важная область естествознания и практической деятельности человека</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1.2</w:t>
            </w:r>
          </w:p>
        </w:tc>
        <w:tc>
          <w:tcPr>
            <w:tcW w:w="3168" w:type="dxa"/>
            <w:tcMar>
              <w:top w:w="50" w:type="dxa"/>
              <w:left w:w="100" w:type="dxa"/>
            </w:tcMar>
            <w:vAlign w:val="center"/>
          </w:tcPr>
          <w:p w:rsidR="000B4349" w:rsidRDefault="00310FA6">
            <w:pPr>
              <w:spacing w:after="0"/>
              <w:ind w:left="135"/>
            </w:pPr>
            <w:r>
              <w:rPr>
                <w:rFonts w:ascii="Times New Roman" w:hAnsi="Times New Roman"/>
                <w:color w:val="000000"/>
                <w:sz w:val="24"/>
              </w:rPr>
              <w:t>Вещества и химические реакции</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0B4349" w:rsidRDefault="000B4349"/>
        </w:tc>
      </w:tr>
      <w:tr w:rsidR="000B4349" w:rsidRPr="00AB0AD9">
        <w:trPr>
          <w:trHeight w:val="144"/>
          <w:tblCellSpacing w:w="20" w:type="nil"/>
        </w:trPr>
        <w:tc>
          <w:tcPr>
            <w:tcW w:w="0" w:type="auto"/>
            <w:gridSpan w:val="6"/>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Раздел 2.</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Важнейшие представители неорганических веществ</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2.1</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Воздух. Кислород. Понятие об оксидах</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2.2</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Водород</w:t>
            </w:r>
            <w:proofErr w:type="gramStart"/>
            <w:r w:rsidRPr="002A7473">
              <w:rPr>
                <w:rFonts w:ascii="Times New Roman" w:hAnsi="Times New Roman"/>
                <w:color w:val="000000"/>
                <w:sz w:val="24"/>
                <w:lang w:val="ru-RU"/>
              </w:rPr>
              <w:t>.П</w:t>
            </w:r>
            <w:proofErr w:type="gramEnd"/>
            <w:r w:rsidRPr="002A7473">
              <w:rPr>
                <w:rFonts w:ascii="Times New Roman" w:hAnsi="Times New Roman"/>
                <w:color w:val="000000"/>
                <w:sz w:val="24"/>
                <w:lang w:val="ru-RU"/>
              </w:rPr>
              <w:t>онятие о кислотах и солях</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2.3</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Вода. Растворы. Понятие об основаниях</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2.4</w:t>
            </w:r>
          </w:p>
        </w:tc>
        <w:tc>
          <w:tcPr>
            <w:tcW w:w="3168" w:type="dxa"/>
            <w:tcMar>
              <w:top w:w="50" w:type="dxa"/>
              <w:left w:w="100" w:type="dxa"/>
            </w:tcMar>
            <w:vAlign w:val="center"/>
          </w:tcPr>
          <w:p w:rsidR="000B4349" w:rsidRDefault="00310FA6">
            <w:pPr>
              <w:spacing w:after="0"/>
              <w:ind w:left="135"/>
            </w:pPr>
            <w:r>
              <w:rPr>
                <w:rFonts w:ascii="Times New Roman" w:hAnsi="Times New Roman"/>
                <w:color w:val="000000"/>
                <w:sz w:val="24"/>
              </w:rPr>
              <w:t>Основные классы неорганических соединений</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11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0B4349" w:rsidRDefault="000B4349"/>
        </w:tc>
      </w:tr>
      <w:tr w:rsidR="000B4349">
        <w:trPr>
          <w:trHeight w:val="144"/>
          <w:tblCellSpacing w:w="20" w:type="nil"/>
        </w:trPr>
        <w:tc>
          <w:tcPr>
            <w:tcW w:w="0" w:type="auto"/>
            <w:gridSpan w:val="6"/>
            <w:tcMar>
              <w:top w:w="50" w:type="dxa"/>
              <w:left w:w="100" w:type="dxa"/>
            </w:tcMar>
            <w:vAlign w:val="center"/>
          </w:tcPr>
          <w:p w:rsidR="000B4349" w:rsidRDefault="00310FA6">
            <w:pPr>
              <w:spacing w:after="0"/>
              <w:ind w:left="135"/>
            </w:pPr>
            <w:r w:rsidRPr="002A7473">
              <w:rPr>
                <w:rFonts w:ascii="Times New Roman" w:hAnsi="Times New Roman"/>
                <w:b/>
                <w:color w:val="000000"/>
                <w:sz w:val="24"/>
                <w:lang w:val="ru-RU"/>
              </w:rPr>
              <w:t>Раздел 3.</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 xml:space="preserve">Периодический закон и Периодическая система химических элементов Д. И. Менделеева. </w:t>
            </w:r>
            <w:r>
              <w:rPr>
                <w:rFonts w:ascii="Times New Roman" w:hAnsi="Times New Roman"/>
                <w:b/>
                <w:color w:val="000000"/>
                <w:sz w:val="24"/>
              </w:rPr>
              <w:t>Строение атомов. Химическая связь. Окислительно-восстановительные реакции</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Периодический закон и Периодическая система химических элементов Д. И. </w:t>
            </w:r>
            <w:proofErr w:type="gramStart"/>
            <w:r w:rsidRPr="002A7473">
              <w:rPr>
                <w:rFonts w:ascii="Times New Roman" w:hAnsi="Times New Roman"/>
                <w:color w:val="000000"/>
                <w:sz w:val="24"/>
                <w:lang w:val="ru-RU"/>
              </w:rPr>
              <w:t>Менделе</w:t>
            </w:r>
            <w:proofErr w:type="gramEnd"/>
            <w:r w:rsidRPr="002A7473">
              <w:rPr>
                <w:rFonts w:ascii="Times New Roman" w:hAnsi="Times New Roman"/>
                <w:color w:val="000000"/>
                <w:sz w:val="24"/>
                <w:lang w:val="ru-RU"/>
              </w:rPr>
              <w:t xml:space="preserve">­ева. </w:t>
            </w:r>
            <w:r>
              <w:rPr>
                <w:rFonts w:ascii="Times New Roman" w:hAnsi="Times New Roman"/>
                <w:color w:val="000000"/>
                <w:sz w:val="24"/>
              </w:rPr>
              <w:t>Строение атома</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7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3.2</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Химическая связь. Окислительно-восстановительные реакции</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15 </w:t>
            </w:r>
          </w:p>
        </w:tc>
        <w:tc>
          <w:tcPr>
            <w:tcW w:w="1680" w:type="dxa"/>
            <w:tcMar>
              <w:top w:w="50" w:type="dxa"/>
              <w:left w:w="100" w:type="dxa"/>
            </w:tcMar>
            <w:vAlign w:val="center"/>
          </w:tcPr>
          <w:p w:rsidR="000B4349" w:rsidRDefault="000B4349"/>
        </w:tc>
        <w:tc>
          <w:tcPr>
            <w:tcW w:w="1768" w:type="dxa"/>
            <w:tcMar>
              <w:top w:w="50" w:type="dxa"/>
              <w:left w:w="100" w:type="dxa"/>
            </w:tcMar>
            <w:vAlign w:val="center"/>
          </w:tcPr>
          <w:p w:rsidR="000B4349" w:rsidRDefault="000B4349"/>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rsidRPr="00AB0AD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41837</w:t>
              </w:r>
              <w:r>
                <w:rPr>
                  <w:rFonts w:ascii="Times New Roman" w:hAnsi="Times New Roman"/>
                  <w:color w:val="0000FF"/>
                  <w:u w:val="single"/>
                </w:rPr>
                <w:t>c</w:t>
              </w:r>
            </w:hyperlink>
          </w:p>
        </w:tc>
      </w:tr>
      <w:tr w:rsidR="000B4349">
        <w:trPr>
          <w:trHeight w:val="144"/>
          <w:tblCellSpacing w:w="20" w:type="nil"/>
        </w:trPr>
        <w:tc>
          <w:tcPr>
            <w:tcW w:w="0" w:type="auto"/>
            <w:gridSpan w:val="2"/>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5 </w:t>
            </w:r>
          </w:p>
        </w:tc>
        <w:tc>
          <w:tcPr>
            <w:tcW w:w="2599" w:type="dxa"/>
            <w:tcMar>
              <w:top w:w="50" w:type="dxa"/>
              <w:left w:w="100" w:type="dxa"/>
            </w:tcMar>
            <w:vAlign w:val="center"/>
          </w:tcPr>
          <w:p w:rsidR="000B4349" w:rsidRDefault="000B4349"/>
        </w:tc>
      </w:tr>
    </w:tbl>
    <w:p w:rsidR="000B4349" w:rsidRDefault="000B4349">
      <w:pPr>
        <w:sectPr w:rsidR="000B4349">
          <w:pgSz w:w="16383" w:h="11906" w:orient="landscape"/>
          <w:pgMar w:top="1134" w:right="850" w:bottom="1134" w:left="1701" w:header="720" w:footer="720" w:gutter="0"/>
          <w:cols w:space="720"/>
        </w:sectPr>
      </w:pPr>
    </w:p>
    <w:p w:rsidR="000B4349" w:rsidRDefault="00310FA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24"/>
      </w:tblGrid>
      <w:tr w:rsidR="000B4349">
        <w:trPr>
          <w:trHeight w:val="144"/>
          <w:tblCellSpacing w:w="20" w:type="nil"/>
        </w:trPr>
        <w:tc>
          <w:tcPr>
            <w:tcW w:w="492"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 п/п </w:t>
            </w:r>
          </w:p>
          <w:p w:rsidR="000B4349" w:rsidRDefault="000B4349">
            <w:pPr>
              <w:spacing w:after="0"/>
              <w:ind w:left="135"/>
            </w:pPr>
          </w:p>
        </w:tc>
        <w:tc>
          <w:tcPr>
            <w:tcW w:w="3168"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Наименование разделов и тем программы </w:t>
            </w:r>
          </w:p>
          <w:p w:rsidR="000B4349" w:rsidRDefault="000B4349">
            <w:pPr>
              <w:spacing w:after="0"/>
              <w:ind w:left="135"/>
            </w:pPr>
          </w:p>
        </w:tc>
        <w:tc>
          <w:tcPr>
            <w:tcW w:w="0" w:type="auto"/>
            <w:gridSpan w:val="3"/>
            <w:tcMar>
              <w:top w:w="50" w:type="dxa"/>
              <w:left w:w="100" w:type="dxa"/>
            </w:tcMar>
            <w:vAlign w:val="center"/>
          </w:tcPr>
          <w:p w:rsidR="000B4349" w:rsidRDefault="00310FA6">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Электронные (цифровые) образовательные ресурсы </w:t>
            </w:r>
          </w:p>
          <w:p w:rsidR="000B4349" w:rsidRDefault="000B4349">
            <w:pPr>
              <w:spacing w:after="0"/>
              <w:ind w:left="135"/>
            </w:pPr>
          </w:p>
        </w:tc>
      </w:tr>
      <w:tr w:rsidR="000B4349">
        <w:trPr>
          <w:trHeight w:val="144"/>
          <w:tblCellSpacing w:w="20" w:type="nil"/>
        </w:trPr>
        <w:tc>
          <w:tcPr>
            <w:tcW w:w="0" w:type="auto"/>
            <w:vMerge/>
            <w:tcBorders>
              <w:top w:val="nil"/>
            </w:tcBorders>
            <w:tcMar>
              <w:top w:w="50" w:type="dxa"/>
              <w:left w:w="100" w:type="dxa"/>
            </w:tcMar>
          </w:tcPr>
          <w:p w:rsidR="000B4349" w:rsidRDefault="000B4349"/>
        </w:tc>
        <w:tc>
          <w:tcPr>
            <w:tcW w:w="0" w:type="auto"/>
            <w:vMerge/>
            <w:tcBorders>
              <w:top w:val="nil"/>
            </w:tcBorders>
            <w:tcMar>
              <w:top w:w="50" w:type="dxa"/>
              <w:left w:w="100" w:type="dxa"/>
            </w:tcMar>
          </w:tcPr>
          <w:p w:rsidR="000B4349" w:rsidRDefault="000B4349"/>
        </w:tc>
        <w:tc>
          <w:tcPr>
            <w:tcW w:w="960"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Всего </w:t>
            </w:r>
          </w:p>
          <w:p w:rsidR="000B4349" w:rsidRDefault="000B4349">
            <w:pPr>
              <w:spacing w:after="0"/>
              <w:ind w:left="135"/>
            </w:pPr>
          </w:p>
        </w:tc>
        <w:tc>
          <w:tcPr>
            <w:tcW w:w="1680"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Контрольные работы </w:t>
            </w:r>
          </w:p>
          <w:p w:rsidR="000B4349" w:rsidRDefault="000B4349">
            <w:pPr>
              <w:spacing w:after="0"/>
              <w:ind w:left="135"/>
            </w:pPr>
          </w:p>
        </w:tc>
        <w:tc>
          <w:tcPr>
            <w:tcW w:w="1768"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Практические работы </w:t>
            </w:r>
          </w:p>
          <w:p w:rsidR="000B4349" w:rsidRDefault="000B4349">
            <w:pPr>
              <w:spacing w:after="0"/>
              <w:ind w:left="135"/>
            </w:pPr>
          </w:p>
        </w:tc>
        <w:tc>
          <w:tcPr>
            <w:tcW w:w="0" w:type="auto"/>
            <w:vMerge/>
            <w:tcBorders>
              <w:top w:val="nil"/>
            </w:tcBorders>
            <w:tcMar>
              <w:top w:w="50" w:type="dxa"/>
              <w:left w:w="100" w:type="dxa"/>
            </w:tcMar>
          </w:tcPr>
          <w:p w:rsidR="000B4349" w:rsidRDefault="000B4349"/>
        </w:tc>
      </w:tr>
      <w:tr w:rsidR="000B4349" w:rsidRPr="00AB0AD9">
        <w:trPr>
          <w:trHeight w:val="144"/>
          <w:tblCellSpacing w:w="20" w:type="nil"/>
        </w:trPr>
        <w:tc>
          <w:tcPr>
            <w:tcW w:w="0" w:type="auto"/>
            <w:gridSpan w:val="6"/>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Раздел 1.</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Вещество и химические реакции</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1.1</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Повторение и углубление знаний основных разделов курса 8 класса</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1.2</w:t>
            </w:r>
          </w:p>
        </w:tc>
        <w:tc>
          <w:tcPr>
            <w:tcW w:w="3168" w:type="dxa"/>
            <w:tcMar>
              <w:top w:w="50" w:type="dxa"/>
              <w:left w:w="100" w:type="dxa"/>
            </w:tcMar>
            <w:vAlign w:val="center"/>
          </w:tcPr>
          <w:p w:rsidR="000B4349" w:rsidRDefault="00310FA6">
            <w:pPr>
              <w:spacing w:after="0"/>
              <w:ind w:left="135"/>
            </w:pPr>
            <w:r>
              <w:rPr>
                <w:rFonts w:ascii="Times New Roman" w:hAnsi="Times New Roman"/>
                <w:color w:val="000000"/>
                <w:sz w:val="24"/>
              </w:rPr>
              <w:t>Основные закономерности химических реакций</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1.3</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Электролитическая диссоциация. Химические реакции в растворах</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0B4349" w:rsidRDefault="000B4349"/>
        </w:tc>
      </w:tr>
      <w:tr w:rsidR="000B4349" w:rsidRPr="00AB0AD9">
        <w:trPr>
          <w:trHeight w:val="144"/>
          <w:tblCellSpacing w:w="20" w:type="nil"/>
        </w:trPr>
        <w:tc>
          <w:tcPr>
            <w:tcW w:w="0" w:type="auto"/>
            <w:gridSpan w:val="6"/>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Раздел 2.</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Неметаллы и их соединения</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2.1</w:t>
            </w:r>
          </w:p>
        </w:tc>
        <w:tc>
          <w:tcPr>
            <w:tcW w:w="316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VII</w:t>
            </w:r>
            <w:proofErr w:type="gramEnd"/>
            <w:r w:rsidRPr="002A7473">
              <w:rPr>
                <w:rFonts w:ascii="Times New Roman" w:hAnsi="Times New Roman"/>
                <w:color w:val="000000"/>
                <w:sz w:val="24"/>
                <w:lang w:val="ru-RU"/>
              </w:rPr>
              <w:t xml:space="preserve">А-группы. </w:t>
            </w:r>
            <w:r>
              <w:rPr>
                <w:rFonts w:ascii="Times New Roman" w:hAnsi="Times New Roman"/>
                <w:color w:val="000000"/>
                <w:sz w:val="24"/>
              </w:rPr>
              <w:t>Галогены</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2.2</w:t>
            </w:r>
          </w:p>
        </w:tc>
        <w:tc>
          <w:tcPr>
            <w:tcW w:w="316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VI</w:t>
            </w:r>
            <w:proofErr w:type="gramEnd"/>
            <w:r w:rsidRPr="002A7473">
              <w:rPr>
                <w:rFonts w:ascii="Times New Roman" w:hAnsi="Times New Roman"/>
                <w:color w:val="000000"/>
                <w:sz w:val="24"/>
                <w:lang w:val="ru-RU"/>
              </w:rPr>
              <w:t xml:space="preserve">А-группы. </w:t>
            </w:r>
            <w:r>
              <w:rPr>
                <w:rFonts w:ascii="Times New Roman" w:hAnsi="Times New Roman"/>
                <w:color w:val="000000"/>
                <w:sz w:val="24"/>
              </w:rPr>
              <w:t>Сера и её соединения</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2.3</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V</w:t>
            </w:r>
            <w:proofErr w:type="gramEnd"/>
            <w:r w:rsidRPr="002A7473">
              <w:rPr>
                <w:rFonts w:ascii="Times New Roman" w:hAnsi="Times New Roman"/>
                <w:color w:val="000000"/>
                <w:sz w:val="24"/>
                <w:lang w:val="ru-RU"/>
              </w:rPr>
              <w:t>А-группы. Азот, фосфор и их соединения</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7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2.4</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Общая характеристика химических элементов </w:t>
            </w:r>
            <w:proofErr w:type="gramStart"/>
            <w:r>
              <w:rPr>
                <w:rFonts w:ascii="Times New Roman" w:hAnsi="Times New Roman"/>
                <w:color w:val="000000"/>
                <w:sz w:val="24"/>
              </w:rPr>
              <w:t>IV</w:t>
            </w:r>
            <w:proofErr w:type="gramEnd"/>
            <w:r w:rsidRPr="002A7473">
              <w:rPr>
                <w:rFonts w:ascii="Times New Roman" w:hAnsi="Times New Roman"/>
                <w:color w:val="000000"/>
                <w:sz w:val="24"/>
                <w:lang w:val="ru-RU"/>
              </w:rPr>
              <w:t xml:space="preserve">А-группы. Углерод и </w:t>
            </w:r>
            <w:proofErr w:type="gramStart"/>
            <w:r w:rsidRPr="002A7473">
              <w:rPr>
                <w:rFonts w:ascii="Times New Roman" w:hAnsi="Times New Roman"/>
                <w:color w:val="000000"/>
                <w:sz w:val="24"/>
                <w:lang w:val="ru-RU"/>
              </w:rPr>
              <w:t>кремний</w:t>
            </w:r>
            <w:proofErr w:type="gramEnd"/>
            <w:r w:rsidRPr="002A7473">
              <w:rPr>
                <w:rFonts w:ascii="Times New Roman" w:hAnsi="Times New Roman"/>
                <w:color w:val="000000"/>
                <w:sz w:val="24"/>
                <w:lang w:val="ru-RU"/>
              </w:rPr>
              <w:t xml:space="preserve"> и их соединения</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0B4349" w:rsidRDefault="000B4349"/>
        </w:tc>
      </w:tr>
      <w:tr w:rsidR="000B4349" w:rsidRPr="00AB0AD9">
        <w:trPr>
          <w:trHeight w:val="144"/>
          <w:tblCellSpacing w:w="20" w:type="nil"/>
        </w:trPr>
        <w:tc>
          <w:tcPr>
            <w:tcW w:w="0" w:type="auto"/>
            <w:gridSpan w:val="6"/>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lastRenderedPageBreak/>
              <w:t>Раздел 3.</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Металлы и их соединения</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3.1</w:t>
            </w:r>
          </w:p>
        </w:tc>
        <w:tc>
          <w:tcPr>
            <w:tcW w:w="3168" w:type="dxa"/>
            <w:tcMar>
              <w:top w:w="50" w:type="dxa"/>
              <w:left w:w="100" w:type="dxa"/>
            </w:tcMar>
            <w:vAlign w:val="center"/>
          </w:tcPr>
          <w:p w:rsidR="000B4349" w:rsidRDefault="00310FA6">
            <w:pPr>
              <w:spacing w:after="0"/>
              <w:ind w:left="135"/>
            </w:pPr>
            <w:r>
              <w:rPr>
                <w:rFonts w:ascii="Times New Roman" w:hAnsi="Times New Roman"/>
                <w:color w:val="000000"/>
                <w:sz w:val="24"/>
              </w:rPr>
              <w:t>Общие свойства металлов</w:t>
            </w:r>
          </w:p>
        </w:tc>
        <w:tc>
          <w:tcPr>
            <w:tcW w:w="96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3.2</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Важнейшие металлы и их соединения</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0B4349" w:rsidRDefault="000B4349"/>
        </w:tc>
      </w:tr>
      <w:tr w:rsidR="000B4349" w:rsidRPr="00AB0AD9">
        <w:trPr>
          <w:trHeight w:val="144"/>
          <w:tblCellSpacing w:w="20" w:type="nil"/>
        </w:trPr>
        <w:tc>
          <w:tcPr>
            <w:tcW w:w="0" w:type="auto"/>
            <w:gridSpan w:val="6"/>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Раздел 4.</w:t>
            </w:r>
            <w:r w:rsidRPr="002A7473">
              <w:rPr>
                <w:rFonts w:ascii="Times New Roman" w:hAnsi="Times New Roman"/>
                <w:color w:val="000000"/>
                <w:sz w:val="24"/>
                <w:lang w:val="ru-RU"/>
              </w:rPr>
              <w:t xml:space="preserve"> </w:t>
            </w:r>
            <w:r w:rsidRPr="002A7473">
              <w:rPr>
                <w:rFonts w:ascii="Times New Roman" w:hAnsi="Times New Roman"/>
                <w:b/>
                <w:color w:val="000000"/>
                <w:sz w:val="24"/>
                <w:lang w:val="ru-RU"/>
              </w:rPr>
              <w:t>Химия и окружающая среда</w:t>
            </w:r>
          </w:p>
        </w:tc>
      </w:tr>
      <w:tr w:rsidR="000B4349" w:rsidRPr="00AB0AD9">
        <w:trPr>
          <w:trHeight w:val="144"/>
          <w:tblCellSpacing w:w="20" w:type="nil"/>
        </w:trPr>
        <w:tc>
          <w:tcPr>
            <w:tcW w:w="492" w:type="dxa"/>
            <w:tcMar>
              <w:top w:w="50" w:type="dxa"/>
              <w:left w:w="100" w:type="dxa"/>
            </w:tcMar>
            <w:vAlign w:val="center"/>
          </w:tcPr>
          <w:p w:rsidR="000B4349" w:rsidRDefault="00310FA6">
            <w:pPr>
              <w:spacing w:after="0"/>
            </w:pPr>
            <w:r>
              <w:rPr>
                <w:rFonts w:ascii="Times New Roman" w:hAnsi="Times New Roman"/>
                <w:color w:val="000000"/>
                <w:sz w:val="24"/>
              </w:rPr>
              <w:t>4.1</w:t>
            </w:r>
          </w:p>
        </w:tc>
        <w:tc>
          <w:tcPr>
            <w:tcW w:w="316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Вещества и материалы в жизни человека</w:t>
            </w:r>
          </w:p>
        </w:tc>
        <w:tc>
          <w:tcPr>
            <w:tcW w:w="960"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B4349" w:rsidRDefault="000B4349"/>
        </w:tc>
      </w:tr>
      <w:tr w:rsidR="000B4349" w:rsidRPr="00AB0AD9">
        <w:trPr>
          <w:trHeight w:val="144"/>
          <w:tblCellSpacing w:w="20" w:type="nil"/>
        </w:trPr>
        <w:tc>
          <w:tcPr>
            <w:tcW w:w="0" w:type="auto"/>
            <w:gridSpan w:val="2"/>
            <w:tcMar>
              <w:top w:w="50" w:type="dxa"/>
              <w:left w:w="100" w:type="dxa"/>
            </w:tcMar>
            <w:vAlign w:val="center"/>
          </w:tcPr>
          <w:p w:rsidR="000B4349" w:rsidRDefault="00310FA6">
            <w:pPr>
              <w:spacing w:after="0"/>
              <w:ind w:left="135"/>
            </w:pPr>
            <w:r>
              <w:rPr>
                <w:rFonts w:ascii="Times New Roman" w:hAnsi="Times New Roman"/>
                <w:color w:val="000000"/>
                <w:sz w:val="24"/>
              </w:rPr>
              <w:t>Резервное время</w:t>
            </w:r>
          </w:p>
        </w:tc>
        <w:tc>
          <w:tcPr>
            <w:tcW w:w="1509"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0B4349" w:rsidRDefault="000B4349">
            <w:pPr>
              <w:spacing w:after="0"/>
              <w:ind w:left="135"/>
              <w:jc w:val="center"/>
            </w:pPr>
          </w:p>
        </w:tc>
        <w:tc>
          <w:tcPr>
            <w:tcW w:w="1768" w:type="dxa"/>
            <w:tcMar>
              <w:top w:w="50" w:type="dxa"/>
              <w:left w:w="100" w:type="dxa"/>
            </w:tcMar>
            <w:vAlign w:val="center"/>
          </w:tcPr>
          <w:p w:rsidR="000B4349" w:rsidRDefault="000B4349">
            <w:pPr>
              <w:spacing w:after="0"/>
              <w:ind w:left="135"/>
              <w:jc w:val="center"/>
            </w:pPr>
          </w:p>
        </w:tc>
        <w:tc>
          <w:tcPr>
            <w:tcW w:w="2599"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/7</w:t>
              </w:r>
              <w:r>
                <w:rPr>
                  <w:rFonts w:ascii="Times New Roman" w:hAnsi="Times New Roman"/>
                  <w:color w:val="0000FF"/>
                  <w:u w:val="single"/>
                </w:rPr>
                <w:t>f</w:t>
              </w:r>
              <w:r w:rsidRPr="002A7473">
                <w:rPr>
                  <w:rFonts w:ascii="Times New Roman" w:hAnsi="Times New Roman"/>
                  <w:color w:val="0000FF"/>
                  <w:u w:val="single"/>
                  <w:lang w:val="ru-RU"/>
                </w:rPr>
                <w:t>41</w:t>
              </w:r>
              <w:r>
                <w:rPr>
                  <w:rFonts w:ascii="Times New Roman" w:hAnsi="Times New Roman"/>
                  <w:color w:val="0000FF"/>
                  <w:u w:val="single"/>
                </w:rPr>
                <w:t>a</w:t>
              </w:r>
              <w:r w:rsidRPr="002A7473">
                <w:rPr>
                  <w:rFonts w:ascii="Times New Roman" w:hAnsi="Times New Roman"/>
                  <w:color w:val="0000FF"/>
                  <w:u w:val="single"/>
                  <w:lang w:val="ru-RU"/>
                </w:rPr>
                <w:t>636</w:t>
              </w:r>
            </w:hyperlink>
          </w:p>
        </w:tc>
      </w:tr>
      <w:tr w:rsidR="000B4349">
        <w:trPr>
          <w:trHeight w:val="144"/>
          <w:tblCellSpacing w:w="20" w:type="nil"/>
        </w:trPr>
        <w:tc>
          <w:tcPr>
            <w:tcW w:w="0" w:type="auto"/>
            <w:gridSpan w:val="2"/>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4 </w:t>
            </w:r>
          </w:p>
        </w:tc>
        <w:tc>
          <w:tcPr>
            <w:tcW w:w="1768"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7 </w:t>
            </w:r>
          </w:p>
        </w:tc>
        <w:tc>
          <w:tcPr>
            <w:tcW w:w="2599" w:type="dxa"/>
            <w:tcMar>
              <w:top w:w="50" w:type="dxa"/>
              <w:left w:w="100" w:type="dxa"/>
            </w:tcMar>
            <w:vAlign w:val="center"/>
          </w:tcPr>
          <w:p w:rsidR="000B4349" w:rsidRDefault="000B4349"/>
        </w:tc>
      </w:tr>
    </w:tbl>
    <w:p w:rsidR="000B4349" w:rsidRPr="002A7473" w:rsidRDefault="000B4349">
      <w:pPr>
        <w:rPr>
          <w:lang w:val="ru-RU"/>
        </w:rPr>
        <w:sectPr w:rsidR="000B4349" w:rsidRPr="002A7473">
          <w:pgSz w:w="16383" w:h="11906" w:orient="landscape"/>
          <w:pgMar w:top="1134" w:right="850" w:bottom="1134" w:left="1701" w:header="720" w:footer="720" w:gutter="0"/>
          <w:cols w:space="720"/>
        </w:sectPr>
      </w:pPr>
    </w:p>
    <w:p w:rsidR="000B4349" w:rsidRPr="002A7473" w:rsidRDefault="000B4349" w:rsidP="00761AB9">
      <w:pPr>
        <w:rPr>
          <w:lang w:val="ru-RU"/>
        </w:rPr>
        <w:sectPr w:rsidR="000B4349" w:rsidRPr="002A7473">
          <w:pgSz w:w="16383" w:h="11906" w:orient="landscape"/>
          <w:pgMar w:top="1134" w:right="850" w:bottom="1134" w:left="1701" w:header="720" w:footer="720" w:gutter="0"/>
          <w:cols w:space="720"/>
        </w:sectPr>
      </w:pPr>
    </w:p>
    <w:p w:rsidR="000B4349" w:rsidRDefault="00310FA6" w:rsidP="00761AB9">
      <w:pPr>
        <w:spacing w:after="0"/>
        <w:ind w:left="120"/>
      </w:pPr>
      <w:bookmarkStart w:id="10" w:name="block-4538442"/>
      <w:bookmarkEnd w:id="9"/>
      <w:r>
        <w:rPr>
          <w:rFonts w:ascii="Times New Roman" w:hAnsi="Times New Roman"/>
          <w:b/>
          <w:color w:val="000000"/>
          <w:sz w:val="28"/>
        </w:rPr>
        <w:lastRenderedPageBreak/>
        <w:t xml:space="preserve"> ПОУРОЧНОЕ ПЛАНИРОВАНИЕ </w:t>
      </w:r>
    </w:p>
    <w:p w:rsidR="000B4349" w:rsidRDefault="00310FA6">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11"/>
        <w:gridCol w:w="5910"/>
        <w:gridCol w:w="963"/>
        <w:gridCol w:w="1423"/>
        <w:gridCol w:w="2861"/>
        <w:gridCol w:w="2172"/>
      </w:tblGrid>
      <w:tr w:rsidR="000B4349" w:rsidTr="00761AB9">
        <w:trPr>
          <w:trHeight w:val="144"/>
          <w:tblCellSpacing w:w="20" w:type="nil"/>
        </w:trPr>
        <w:tc>
          <w:tcPr>
            <w:tcW w:w="711"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 п/п </w:t>
            </w:r>
          </w:p>
          <w:p w:rsidR="000B4349" w:rsidRDefault="000B4349">
            <w:pPr>
              <w:spacing w:after="0"/>
              <w:ind w:left="135"/>
            </w:pPr>
          </w:p>
        </w:tc>
        <w:tc>
          <w:tcPr>
            <w:tcW w:w="5910"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Тема урока </w:t>
            </w:r>
          </w:p>
          <w:p w:rsidR="000B4349" w:rsidRDefault="000B4349">
            <w:pPr>
              <w:spacing w:after="0"/>
              <w:ind w:left="135"/>
            </w:pPr>
          </w:p>
        </w:tc>
        <w:tc>
          <w:tcPr>
            <w:tcW w:w="963" w:type="dxa"/>
            <w:tcMar>
              <w:top w:w="50" w:type="dxa"/>
              <w:left w:w="100" w:type="dxa"/>
            </w:tcMar>
            <w:vAlign w:val="center"/>
          </w:tcPr>
          <w:p w:rsidR="000B4349" w:rsidRDefault="00761AB9" w:rsidP="00761AB9">
            <w:pPr>
              <w:spacing w:after="0"/>
              <w:ind w:left="-100" w:right="-137"/>
            </w:pPr>
            <w:r>
              <w:rPr>
                <w:rFonts w:ascii="Times New Roman" w:hAnsi="Times New Roman"/>
                <w:b/>
                <w:color w:val="000000"/>
                <w:sz w:val="24"/>
              </w:rPr>
              <w:t>Кол</w:t>
            </w:r>
            <w:r>
              <w:rPr>
                <w:rFonts w:ascii="Times New Roman" w:hAnsi="Times New Roman"/>
                <w:b/>
                <w:color w:val="000000"/>
                <w:sz w:val="24"/>
                <w:lang w:val="ru-RU"/>
              </w:rPr>
              <w:t>-</w:t>
            </w:r>
            <w:r w:rsidR="00310FA6">
              <w:rPr>
                <w:rFonts w:ascii="Times New Roman" w:hAnsi="Times New Roman"/>
                <w:b/>
                <w:color w:val="000000"/>
                <w:sz w:val="24"/>
              </w:rPr>
              <w:t>во часов</w:t>
            </w:r>
          </w:p>
        </w:tc>
        <w:tc>
          <w:tcPr>
            <w:tcW w:w="1423"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Дата изучения </w:t>
            </w:r>
          </w:p>
          <w:p w:rsidR="000B4349" w:rsidRDefault="000B4349">
            <w:pPr>
              <w:spacing w:after="0"/>
              <w:ind w:left="135"/>
            </w:pPr>
          </w:p>
        </w:tc>
        <w:tc>
          <w:tcPr>
            <w:tcW w:w="2861"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Электронные цифровые образовательные ресурсы </w:t>
            </w:r>
          </w:p>
          <w:p w:rsidR="000B4349" w:rsidRDefault="000B4349">
            <w:pPr>
              <w:spacing w:after="0"/>
              <w:ind w:left="135"/>
            </w:pPr>
          </w:p>
        </w:tc>
        <w:tc>
          <w:tcPr>
            <w:tcW w:w="2172"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Дополнительная информация </w:t>
            </w:r>
          </w:p>
          <w:p w:rsidR="000B4349" w:rsidRDefault="000B4349">
            <w:pPr>
              <w:spacing w:after="0"/>
              <w:ind w:left="135"/>
            </w:pPr>
          </w:p>
        </w:tc>
      </w:tr>
      <w:tr w:rsidR="000B4349" w:rsidTr="00761AB9">
        <w:trPr>
          <w:trHeight w:val="144"/>
          <w:tblCellSpacing w:w="20" w:type="nil"/>
        </w:trPr>
        <w:tc>
          <w:tcPr>
            <w:tcW w:w="711" w:type="dxa"/>
            <w:vMerge/>
            <w:tcBorders>
              <w:top w:val="nil"/>
            </w:tcBorders>
            <w:tcMar>
              <w:top w:w="50" w:type="dxa"/>
              <w:left w:w="100" w:type="dxa"/>
            </w:tcMar>
          </w:tcPr>
          <w:p w:rsidR="000B4349" w:rsidRDefault="000B4349"/>
        </w:tc>
        <w:tc>
          <w:tcPr>
            <w:tcW w:w="5910" w:type="dxa"/>
            <w:vMerge/>
            <w:tcBorders>
              <w:top w:val="nil"/>
            </w:tcBorders>
            <w:tcMar>
              <w:top w:w="50" w:type="dxa"/>
              <w:left w:w="100" w:type="dxa"/>
            </w:tcMar>
          </w:tcPr>
          <w:p w:rsidR="000B4349" w:rsidRDefault="000B4349"/>
        </w:tc>
        <w:tc>
          <w:tcPr>
            <w:tcW w:w="963"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Всего </w:t>
            </w:r>
          </w:p>
          <w:p w:rsidR="000B4349" w:rsidRDefault="000B4349">
            <w:pPr>
              <w:spacing w:after="0"/>
              <w:ind w:left="135"/>
            </w:pPr>
          </w:p>
        </w:tc>
        <w:tc>
          <w:tcPr>
            <w:tcW w:w="0" w:type="auto"/>
            <w:vMerge/>
            <w:tcBorders>
              <w:top w:val="nil"/>
            </w:tcBorders>
            <w:tcMar>
              <w:top w:w="50" w:type="dxa"/>
              <w:left w:w="100" w:type="dxa"/>
            </w:tcMar>
          </w:tcPr>
          <w:p w:rsidR="000B4349" w:rsidRDefault="000B4349"/>
        </w:tc>
        <w:tc>
          <w:tcPr>
            <w:tcW w:w="0" w:type="auto"/>
            <w:vMerge/>
            <w:tcBorders>
              <w:top w:val="nil"/>
            </w:tcBorders>
            <w:tcMar>
              <w:top w:w="50" w:type="dxa"/>
              <w:left w:w="100" w:type="dxa"/>
            </w:tcMar>
          </w:tcPr>
          <w:p w:rsidR="000B4349" w:rsidRDefault="000B4349"/>
        </w:tc>
        <w:tc>
          <w:tcPr>
            <w:tcW w:w="0" w:type="auto"/>
            <w:vMerge/>
            <w:tcBorders>
              <w:top w:val="nil"/>
            </w:tcBorders>
            <w:tcMar>
              <w:top w:w="50" w:type="dxa"/>
              <w:left w:w="100" w:type="dxa"/>
            </w:tcMar>
          </w:tcPr>
          <w:p w:rsidR="000B4349" w:rsidRDefault="000B4349"/>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Предмет химии. Роль химии в жизни человека. </w:t>
            </w:r>
            <w:r>
              <w:rPr>
                <w:rFonts w:ascii="Times New Roman" w:hAnsi="Times New Roman"/>
                <w:color w:val="000000"/>
                <w:sz w:val="24"/>
              </w:rPr>
              <w:t>Тела и вещества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05.09.2023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210</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§1-2</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1 «Правила работы в лаборатории и приёмы обращения с лабораторным оборудованием»</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07.09.2023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23</w:t>
              </w:r>
              <w:r>
                <w:rPr>
                  <w:rFonts w:ascii="Times New Roman" w:hAnsi="Times New Roman"/>
                  <w:color w:val="0000FF"/>
                  <w:u w:val="single"/>
                </w:rPr>
                <w:t>dc</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Чистые вещества и смеси. Способы разделения смесей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12.09.2023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26</w:t>
              </w:r>
              <w:r>
                <w:rPr>
                  <w:rFonts w:ascii="Times New Roman" w:hAnsi="Times New Roman"/>
                  <w:color w:val="0000FF"/>
                  <w:u w:val="single"/>
                </w:rPr>
                <w:t>ca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2 «Разделение смесей (на примере очистки поваренной соли)»</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28</w:t>
              </w:r>
              <w:r>
                <w:rPr>
                  <w:rFonts w:ascii="Times New Roman" w:hAnsi="Times New Roman"/>
                  <w:color w:val="0000FF"/>
                  <w:u w:val="single"/>
                </w:rPr>
                <w:t>c</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Физические и химические явления. Химическая реакция</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19.09.2023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37</w:t>
              </w:r>
              <w:r>
                <w:rPr>
                  <w:rFonts w:ascii="Times New Roman" w:hAnsi="Times New Roman"/>
                  <w:color w:val="0000FF"/>
                  <w:u w:val="single"/>
                </w:rPr>
                <w:t>fa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§6</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Атомы и молекулы</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w:t>
              </w:r>
              <w:r>
                <w:rPr>
                  <w:rFonts w:ascii="Times New Roman" w:hAnsi="Times New Roman"/>
                  <w:color w:val="0000FF"/>
                  <w:u w:val="single"/>
                </w:rPr>
                <w:t>a</w:t>
              </w:r>
              <w:r w:rsidRPr="002A7473">
                <w:rPr>
                  <w:rFonts w:ascii="Times New Roman" w:hAnsi="Times New Roman"/>
                  <w:color w:val="0000FF"/>
                  <w:u w:val="single"/>
                  <w:lang w:val="ru-RU"/>
                </w:rPr>
                <w:t>6</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§7</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7</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Простые и сложные вещества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26.09.2023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w:t>
              </w:r>
              <w:r>
                <w:rPr>
                  <w:rFonts w:ascii="Times New Roman" w:hAnsi="Times New Roman"/>
                  <w:color w:val="0000FF"/>
                  <w:u w:val="single"/>
                </w:rPr>
                <w:t>a</w:t>
              </w:r>
              <w:r w:rsidRPr="002A7473">
                <w:rPr>
                  <w:rFonts w:ascii="Times New Roman" w:hAnsi="Times New Roman"/>
                  <w:color w:val="0000FF"/>
                  <w:u w:val="single"/>
                  <w:lang w:val="ru-RU"/>
                </w:rPr>
                <w:t>6</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§8-9</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8</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Химические элементы. Относительная атомная масса. </w:t>
            </w:r>
            <w:r>
              <w:rPr>
                <w:rFonts w:ascii="Times New Roman" w:hAnsi="Times New Roman"/>
                <w:color w:val="000000"/>
                <w:sz w:val="24"/>
              </w:rPr>
              <w:t>Знаки (символы) химических элементов</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28.09.2023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w:t>
              </w:r>
              <w:r>
                <w:rPr>
                  <w:rFonts w:ascii="Times New Roman" w:hAnsi="Times New Roman"/>
                  <w:color w:val="0000FF"/>
                  <w:u w:val="single"/>
                </w:rPr>
                <w:t>be</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§10-12</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9</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Закон постоянства состава веществ. Химическая формула. </w:t>
            </w:r>
            <w:r>
              <w:rPr>
                <w:rFonts w:ascii="Times New Roman" w:hAnsi="Times New Roman"/>
                <w:color w:val="000000"/>
                <w:sz w:val="24"/>
              </w:rPr>
              <w:t>Относительная молекулярная масса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03.10.2023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w:t>
              </w:r>
              <w:r>
                <w:rPr>
                  <w:rFonts w:ascii="Times New Roman" w:hAnsi="Times New Roman"/>
                  <w:color w:val="0000FF"/>
                  <w:u w:val="single"/>
                </w:rPr>
                <w:t>eae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§13-14</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10</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Массовая доля химического элемента в соединении</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05.10.2023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350</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§15</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lastRenderedPageBreak/>
              <w:t>11</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Валентность химических элементов</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10.10.2023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323</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§16</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12</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Составление формул по валентности</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12.10.2023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w:t>
              </w:r>
              <w:r>
                <w:rPr>
                  <w:rFonts w:ascii="Times New Roman" w:hAnsi="Times New Roman"/>
                  <w:color w:val="0000FF"/>
                  <w:u w:val="single"/>
                </w:rPr>
                <w:t>a</w:t>
              </w:r>
              <w:r w:rsidRPr="002A7473">
                <w:rPr>
                  <w:rFonts w:ascii="Times New Roman" w:hAnsi="Times New Roman"/>
                  <w:color w:val="0000FF"/>
                  <w:u w:val="single"/>
                  <w:lang w:val="ru-RU"/>
                </w:rPr>
                <w:t>16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§17</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13</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Атомно-молекулярное учение</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17.10.2023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2</w:t>
              </w:r>
              <w:r>
                <w:rPr>
                  <w:rFonts w:ascii="Times New Roman" w:hAnsi="Times New Roman"/>
                  <w:color w:val="0000FF"/>
                  <w:u w:val="single"/>
                </w:rPr>
                <w:t>d</w:t>
              </w:r>
              <w:r w:rsidRPr="002A7473">
                <w:rPr>
                  <w:rFonts w:ascii="Times New Roman" w:hAnsi="Times New Roman"/>
                  <w:color w:val="0000FF"/>
                  <w:u w:val="single"/>
                  <w:lang w:val="ru-RU"/>
                </w:rPr>
                <w:t>50</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§18</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14</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Закон сохранения массы веществ. Химические уравнения</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19.10.2023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w:t>
              </w:r>
              <w:r>
                <w:rPr>
                  <w:rFonts w:ascii="Times New Roman" w:hAnsi="Times New Roman"/>
                  <w:color w:val="0000FF"/>
                  <w:u w:val="single"/>
                </w:rPr>
                <w:t>b</w:t>
              </w:r>
              <w:r w:rsidRPr="002A7473">
                <w:rPr>
                  <w:rFonts w:ascii="Times New Roman" w:hAnsi="Times New Roman"/>
                  <w:color w:val="0000FF"/>
                  <w:u w:val="single"/>
                  <w:lang w:val="ru-RU"/>
                </w:rPr>
                <w:t>88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§19-20</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Классификация химических реакций (соединения, разложения, замещения, обмена)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24.10.2023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3</w:t>
              </w:r>
              <w:r>
                <w:rPr>
                  <w:rFonts w:ascii="Times New Roman" w:hAnsi="Times New Roman"/>
                  <w:color w:val="0000FF"/>
                  <w:u w:val="single"/>
                </w:rPr>
                <w:t>f</w:t>
              </w:r>
              <w:r w:rsidRPr="002A7473">
                <w:rPr>
                  <w:rFonts w:ascii="Times New Roman" w:hAnsi="Times New Roman"/>
                  <w:color w:val="0000FF"/>
                  <w:u w:val="single"/>
                  <w:lang w:val="ru-RU"/>
                </w:rPr>
                <w:t>34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§21</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16</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М. В. Ломоносов — учёный-энциклопедист. </w:t>
            </w:r>
            <w:r>
              <w:rPr>
                <w:rFonts w:ascii="Times New Roman" w:hAnsi="Times New Roman"/>
                <w:color w:val="000000"/>
                <w:sz w:val="24"/>
              </w:rPr>
              <w:t>Обобщение и систематизация знаний</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26.10.2023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40</w:t>
              </w:r>
              <w:r>
                <w:rPr>
                  <w:rFonts w:ascii="Times New Roman" w:hAnsi="Times New Roman"/>
                  <w:color w:val="0000FF"/>
                  <w:u w:val="single"/>
                </w:rPr>
                <w:t>c</w:t>
              </w:r>
              <w:r w:rsidRPr="002A7473">
                <w:rPr>
                  <w:rFonts w:ascii="Times New Roman" w:hAnsi="Times New Roman"/>
                  <w:color w:val="0000FF"/>
                  <w:u w:val="single"/>
                  <w:lang w:val="ru-RU"/>
                </w:rPr>
                <w:t>4</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17</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Контрольная работа №1</w:t>
            </w:r>
            <w:r w:rsidRPr="002A7473">
              <w:rPr>
                <w:rFonts w:ascii="Times New Roman" w:hAnsi="Times New Roman"/>
                <w:color w:val="000000"/>
                <w:sz w:val="24"/>
                <w:lang w:val="ru-RU"/>
              </w:rPr>
              <w:t xml:space="preserve"> по теме «Вещества и химические реакции»</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4290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18</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Количество вещества. Моль. Молярная масса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16.11.2023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5230</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§36</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19</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Вычисления количества, массы вещества по уравнениям химических реакций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5708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§37</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20</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Кислород. Способы получения кислорода в лаборатории и промышленности.</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497</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§22</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21</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Физические и химические свойства кислорода (реакции окисления, горение). </w:t>
            </w:r>
            <w:r>
              <w:rPr>
                <w:rFonts w:ascii="Times New Roman" w:hAnsi="Times New Roman"/>
                <w:color w:val="000000"/>
                <w:sz w:val="24"/>
              </w:rPr>
              <w:t>Понятие об оксидах. Применение кислорода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28.11.2023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4614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§23-24</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22</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Воздух — смесь газов. Состав воздуха. Кислород — элемент и простое вещество. </w:t>
            </w:r>
            <w:r>
              <w:rPr>
                <w:rFonts w:ascii="Times New Roman" w:hAnsi="Times New Roman"/>
                <w:color w:val="000000"/>
                <w:sz w:val="24"/>
              </w:rPr>
              <w:t>Озон</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30.11.2023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448</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§26-27</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23</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Тепловой эффект химической реакции, понятие о термохимическом уравнении, экз</w:t>
            </w:r>
            <w:proofErr w:type="gramStart"/>
            <w:r w:rsidRPr="002A7473">
              <w:rPr>
                <w:rFonts w:ascii="Times New Roman" w:hAnsi="Times New Roman"/>
                <w:color w:val="000000"/>
                <w:sz w:val="24"/>
                <w:lang w:val="ru-RU"/>
              </w:rPr>
              <w:t>о-</w:t>
            </w:r>
            <w:proofErr w:type="gramEnd"/>
            <w:r w:rsidRPr="002A7473">
              <w:rPr>
                <w:rFonts w:ascii="Times New Roman" w:hAnsi="Times New Roman"/>
                <w:color w:val="000000"/>
                <w:sz w:val="24"/>
                <w:lang w:val="ru-RU"/>
              </w:rPr>
              <w:t xml:space="preserve"> и эндотермических реакциях</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05.12.2023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4790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lastRenderedPageBreak/>
              <w:t>24</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Топливо (нефть, уголь и метан). Загрязнение воздуха, способы его предотвращения</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07.12.2023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c</w:t>
              </w:r>
              <w:r w:rsidRPr="002A7473">
                <w:rPr>
                  <w:rFonts w:ascii="Times New Roman" w:hAnsi="Times New Roman"/>
                  <w:color w:val="0000FF"/>
                  <w:u w:val="single"/>
                  <w:lang w:val="ru-RU"/>
                </w:rPr>
                <w:t>4</w:t>
              </w:r>
              <w:r>
                <w:rPr>
                  <w:rFonts w:ascii="Times New Roman" w:hAnsi="Times New Roman"/>
                  <w:color w:val="0000FF"/>
                  <w:u w:val="single"/>
                </w:rPr>
                <w:t>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3 по теме «Получение и собирание кислорода, изучение его свойств»</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12.12.2023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ae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26</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Водород — элемент и простое вещество. </w:t>
            </w:r>
            <w:r>
              <w:rPr>
                <w:rFonts w:ascii="Times New Roman" w:hAnsi="Times New Roman"/>
                <w:color w:val="000000"/>
                <w:sz w:val="24"/>
              </w:rPr>
              <w:t>Нахождение в природе</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dd</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§28</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27</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Физические и химические свойства водорода. </w:t>
            </w:r>
            <w:r>
              <w:rPr>
                <w:rFonts w:ascii="Times New Roman" w:hAnsi="Times New Roman"/>
                <w:color w:val="000000"/>
                <w:sz w:val="24"/>
              </w:rPr>
              <w:t>Применение водорода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19.12.2023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dd</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§29</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28</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Понятие о кислотах и солях</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50</w:t>
              </w:r>
              <w:r>
                <w:rPr>
                  <w:rFonts w:ascii="Times New Roman" w:hAnsi="Times New Roman"/>
                  <w:color w:val="0000FF"/>
                  <w:u w:val="single"/>
                </w:rPr>
                <w:t>d</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29</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4 по теме «Получение и собирание водорода, изучение его свойств»</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26.12.2023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f</w:t>
              </w:r>
              <w:r w:rsidRPr="002A7473">
                <w:rPr>
                  <w:rFonts w:ascii="Times New Roman" w:hAnsi="Times New Roman"/>
                  <w:color w:val="0000FF"/>
                  <w:u w:val="single"/>
                  <w:lang w:val="ru-RU"/>
                </w:rPr>
                <w:t>42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30</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Молярный объём газов. Закон Авогадро</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28.12.2023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542</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§38</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31</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Вычисления объёма, количества вещества газа по его известному количеству вещества или объёму</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55</w:t>
              </w:r>
              <w:r>
                <w:rPr>
                  <w:rFonts w:ascii="Times New Roman" w:hAnsi="Times New Roman"/>
                  <w:color w:val="0000FF"/>
                  <w:u w:val="single"/>
                </w:rPr>
                <w:t>a</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32</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Вычисления объёмов газов по уравнению реакции на основе закона объёмных отношений газов</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16.01.2024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5708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§39</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33</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Физические и химические свойства воды</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587</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§31-32</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34</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Состав оснований. Понятие об индикаторах</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59</w:t>
              </w:r>
              <w:r>
                <w:rPr>
                  <w:rFonts w:ascii="Times New Roman" w:hAnsi="Times New Roman"/>
                  <w:color w:val="0000FF"/>
                  <w:u w:val="single"/>
                </w:rPr>
                <w:t>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Вода как растворитель. Насыщенные и ненасыщенные растворы. Массовая доля вещества в растворе</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25.01.2024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w:t>
              </w:r>
              <w:r>
                <w:rPr>
                  <w:rFonts w:ascii="Times New Roman" w:hAnsi="Times New Roman"/>
                  <w:color w:val="0000FF"/>
                  <w:u w:val="single"/>
                </w:rPr>
                <w:t>b</w:t>
              </w:r>
              <w:r w:rsidRPr="002A7473">
                <w:rPr>
                  <w:rFonts w:ascii="Times New Roman" w:hAnsi="Times New Roman"/>
                  <w:color w:val="0000FF"/>
                  <w:u w:val="single"/>
                  <w:lang w:val="ru-RU"/>
                </w:rPr>
                <w:t>40</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§33</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36</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5 по теме «Приготовление растворов с определённой массовой долей растворённого вещества»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30.01.2024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5</w:t>
              </w:r>
              <w:r>
                <w:rPr>
                  <w:rFonts w:ascii="Times New Roman" w:hAnsi="Times New Roman"/>
                  <w:color w:val="0000FF"/>
                  <w:u w:val="single"/>
                </w:rPr>
                <w:t>eba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lastRenderedPageBreak/>
              <w:t>37</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Решение задач</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01.02.2024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4</w:t>
              </w:r>
              <w:r>
                <w:rPr>
                  <w:rFonts w:ascii="Times New Roman" w:hAnsi="Times New Roman"/>
                  <w:color w:val="0000FF"/>
                  <w:u w:val="single"/>
                </w:rPr>
                <w:t>dd</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38</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b/>
                <w:color w:val="000000"/>
                <w:sz w:val="24"/>
                <w:lang w:val="ru-RU"/>
              </w:rPr>
              <w:t>Контрольная работа №2</w:t>
            </w:r>
            <w:r w:rsidRPr="002A7473">
              <w:rPr>
                <w:rFonts w:ascii="Times New Roman" w:hAnsi="Times New Roman"/>
                <w:color w:val="000000"/>
                <w:sz w:val="24"/>
                <w:lang w:val="ru-RU"/>
              </w:rPr>
              <w:t xml:space="preserve"> по теме «Кислород. </w:t>
            </w:r>
            <w:r>
              <w:rPr>
                <w:rFonts w:ascii="Times New Roman" w:hAnsi="Times New Roman"/>
                <w:color w:val="000000"/>
                <w:sz w:val="24"/>
              </w:rPr>
              <w:t>Водород. Вода»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06.02.2024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6342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39</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Оксиды: состав, классификация, номенклатура. Получение оксидов</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08.02.2024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664</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§40</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40</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Химические свойства кислотных, оксидов</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664</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§40</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41</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Основания: состав, классификация, номенклатура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15.02.2024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67</w:t>
              </w:r>
              <w:r>
                <w:rPr>
                  <w:rFonts w:ascii="Times New Roman" w:hAnsi="Times New Roman"/>
                  <w:color w:val="0000FF"/>
                  <w:u w:val="single"/>
                </w:rPr>
                <w:t>ca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§41</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42</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Химические свойства оснований</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20.02.2024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67</w:t>
              </w:r>
              <w:r>
                <w:rPr>
                  <w:rFonts w:ascii="Times New Roman" w:hAnsi="Times New Roman"/>
                  <w:color w:val="0000FF"/>
                  <w:u w:val="single"/>
                </w:rPr>
                <w:t>ca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§42</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43</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Амфотерные оксиды и гидроксиды</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22.02.2024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§43</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44</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Кислоты: состав, классификация, номенклатура</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27.02.2024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dfee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§44</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Получение и химические свойства кислот</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29.02.2024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dfee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§45</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46</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Соли (средние): номенклатура, способы получения, химические свойства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05.03.2024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9474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§46-47</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47</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6. Решение экспериментальных задач по теме «Основные классы неорганических соединений»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07.03.2024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b</w:t>
              </w:r>
              <w:r w:rsidRPr="002A7473">
                <w:rPr>
                  <w:rFonts w:ascii="Times New Roman" w:hAnsi="Times New Roman"/>
                  <w:color w:val="0000FF"/>
                  <w:u w:val="single"/>
                  <w:lang w:val="ru-RU"/>
                </w:rPr>
                <w:t>7</w:t>
              </w:r>
              <w:r>
                <w:rPr>
                  <w:rFonts w:ascii="Times New Roman" w:hAnsi="Times New Roman"/>
                  <w:color w:val="0000FF"/>
                  <w:u w:val="single"/>
                </w:rPr>
                <w:t>c</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48</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Генетическая связь между классами неорганических соединений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12.03.2024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a</w:t>
              </w:r>
              <w:r w:rsidRPr="002A7473">
                <w:rPr>
                  <w:rFonts w:ascii="Times New Roman" w:hAnsi="Times New Roman"/>
                  <w:color w:val="0000FF"/>
                  <w:u w:val="single"/>
                  <w:lang w:val="ru-RU"/>
                </w:rPr>
                <w:t>50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49</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cb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50</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Контрольная работа №3</w:t>
            </w:r>
            <w:r w:rsidRPr="002A7473">
              <w:rPr>
                <w:rFonts w:ascii="Times New Roman" w:hAnsi="Times New Roman"/>
                <w:color w:val="000000"/>
                <w:sz w:val="24"/>
                <w:lang w:val="ru-RU"/>
              </w:rPr>
              <w:t xml:space="preserve"> по теме "Основные классы </w:t>
            </w:r>
            <w:r w:rsidRPr="002A7473">
              <w:rPr>
                <w:rFonts w:ascii="Times New Roman" w:hAnsi="Times New Roman"/>
                <w:color w:val="000000"/>
                <w:sz w:val="24"/>
                <w:lang w:val="ru-RU"/>
              </w:rPr>
              <w:lastRenderedPageBreak/>
              <w:t>неорганических соединений"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19.03.2024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lastRenderedPageBreak/>
              <w:t xml:space="preserve">Библиотека ЦОК </w:t>
            </w:r>
            <w:hyperlink r:id="rId7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e</w:t>
              </w:r>
              <w:r w:rsidRPr="002A7473">
                <w:rPr>
                  <w:rFonts w:ascii="Times New Roman" w:hAnsi="Times New Roman"/>
                  <w:color w:val="0000FF"/>
                  <w:u w:val="single"/>
                  <w:lang w:val="ru-RU"/>
                </w:rPr>
                <w:t>1</w:t>
              </w:r>
              <w:r>
                <w:rPr>
                  <w:rFonts w:ascii="Times New Roman" w:hAnsi="Times New Roman"/>
                  <w:color w:val="0000FF"/>
                  <w:u w:val="single"/>
                </w:rPr>
                <w:t>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lastRenderedPageBreak/>
              <w:t>51</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Первые попытки классификации химических элементов. Понятие о группах сходных элементов</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ffa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§49</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52</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Периодический закон и Периодическая система химических элементов Д. И. Менделеева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02.04.2024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52</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§50</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53</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Периоды, группы, подгруппы</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04.04.2024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52</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§51</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54</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Строение атомов. Состав атомных ядер. </w:t>
            </w:r>
            <w:r>
              <w:rPr>
                <w:rFonts w:ascii="Times New Roman" w:hAnsi="Times New Roman"/>
                <w:color w:val="000000"/>
                <w:sz w:val="24"/>
              </w:rPr>
              <w:t>Изотопы</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09.04.2024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342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§52</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55</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Строение электронных оболочек атомов элементов Периодической системы Д. И. Менделеева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6</w:t>
              </w:r>
              <w:r>
                <w:rPr>
                  <w:rFonts w:ascii="Times New Roman" w:hAnsi="Times New Roman"/>
                  <w:color w:val="0000FF"/>
                  <w:u w:val="single"/>
                </w:rPr>
                <w:t>bc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§53</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56</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Характеристика химического элемента по его положению в Периодической системе Д. И. Менделеева</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16.04.2024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824</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57</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Значение Периодического закона для развития науки и практики. Д. И. Менделеев — учёный, педагог и гражданин</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w:t>
              </w:r>
              <w:r w:rsidRPr="002A7473">
                <w:rPr>
                  <w:rFonts w:ascii="Times New Roman" w:hAnsi="Times New Roman"/>
                  <w:color w:val="0000FF"/>
                  <w:u w:val="single"/>
                  <w:lang w:val="ru-RU"/>
                </w:rPr>
                <w:t>96</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§54</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58</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Электроотрицательность атомов химических элементов</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adaab</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§55</w:t>
            </w: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59</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Ионная химическая связь</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25.04.2024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adac</w:t>
              </w:r>
              <w:r w:rsidRPr="002A7473">
                <w:rPr>
                  <w:rFonts w:ascii="Times New Roman" w:hAnsi="Times New Roman"/>
                  <w:color w:val="0000FF"/>
                  <w:u w:val="single"/>
                  <w:lang w:val="ru-RU"/>
                </w:rPr>
                <w:t>34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§56</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60</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Ковалентная полярная химическая связь</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30.04.2024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adaab</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61</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Ковалентная неполярная химическая связь</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07.05.2024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adaab</w:t>
              </w:r>
              <w:r w:rsidRPr="002A7473">
                <w:rPr>
                  <w:rFonts w:ascii="Times New Roman" w:hAnsi="Times New Roman"/>
                  <w:color w:val="0000FF"/>
                  <w:u w:val="single"/>
                  <w:lang w:val="ru-RU"/>
                </w:rPr>
                <w:t>9</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62</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Степень окисления</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adae</w:t>
              </w:r>
              <w:r w:rsidRPr="002A7473">
                <w:rPr>
                  <w:rFonts w:ascii="Times New Roman" w:hAnsi="Times New Roman"/>
                  <w:color w:val="0000FF"/>
                  <w:u w:val="single"/>
                  <w:lang w:val="ru-RU"/>
                </w:rPr>
                <w:t>28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§57</w:t>
            </w: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63</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Окислительно-восстановительные реакции</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16.05.2024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lastRenderedPageBreak/>
              <w:t xml:space="preserve">Библиотека ЦОК </w:t>
            </w:r>
            <w:hyperlink r:id="rId8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076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lastRenderedPageBreak/>
              <w:t>64</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Окислители и восстановители</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076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65</w:t>
            </w:r>
          </w:p>
        </w:tc>
        <w:tc>
          <w:tcPr>
            <w:tcW w:w="5910"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33</w:t>
              </w:r>
              <w:r>
                <w:rPr>
                  <w:rFonts w:ascii="Times New Roman" w:hAnsi="Times New Roman"/>
                  <w:color w:val="0000FF"/>
                  <w:u w:val="single"/>
                </w:rPr>
                <w:t>c</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66</w:t>
            </w:r>
          </w:p>
        </w:tc>
        <w:tc>
          <w:tcPr>
            <w:tcW w:w="5910" w:type="dxa"/>
            <w:tcMar>
              <w:top w:w="50" w:type="dxa"/>
              <w:left w:w="100" w:type="dxa"/>
            </w:tcMar>
            <w:vAlign w:val="center"/>
          </w:tcPr>
          <w:p w:rsidR="000B4349" w:rsidRDefault="00310FA6">
            <w:pPr>
              <w:spacing w:after="0"/>
              <w:ind w:left="135"/>
            </w:pPr>
            <w:r w:rsidRPr="002A7473">
              <w:rPr>
                <w:rFonts w:ascii="Times New Roman" w:hAnsi="Times New Roman"/>
                <w:b/>
                <w:color w:val="000000"/>
                <w:sz w:val="24"/>
                <w:lang w:val="ru-RU"/>
              </w:rPr>
              <w:t>Контрольная работа №4</w:t>
            </w:r>
            <w:r w:rsidRPr="002A7473">
              <w:rPr>
                <w:rFonts w:ascii="Times New Roman" w:hAnsi="Times New Roman"/>
                <w:color w:val="000000"/>
                <w:sz w:val="24"/>
                <w:lang w:val="ru-RU"/>
              </w:rPr>
              <w:t xml:space="preserve"> по теме «Строение атома. </w:t>
            </w:r>
            <w:r>
              <w:rPr>
                <w:rFonts w:ascii="Times New Roman" w:hAnsi="Times New Roman"/>
                <w:color w:val="000000"/>
                <w:sz w:val="24"/>
              </w:rPr>
              <w:t>Химическая связь»</w:t>
            </w:r>
          </w:p>
        </w:tc>
        <w:tc>
          <w:tcPr>
            <w:tcW w:w="963"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28.05.2024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486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67</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Резервный урок. Обобщение и систематизация знаний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30.05.2024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cb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11" w:type="dxa"/>
            <w:tcMar>
              <w:top w:w="50" w:type="dxa"/>
              <w:left w:w="100" w:type="dxa"/>
            </w:tcMar>
            <w:vAlign w:val="center"/>
          </w:tcPr>
          <w:p w:rsidR="000B4349" w:rsidRDefault="00310FA6">
            <w:pPr>
              <w:spacing w:after="0"/>
            </w:pPr>
            <w:r>
              <w:rPr>
                <w:rFonts w:ascii="Times New Roman" w:hAnsi="Times New Roman"/>
                <w:color w:val="000000"/>
                <w:sz w:val="24"/>
              </w:rPr>
              <w:t>68</w:t>
            </w:r>
          </w:p>
        </w:tc>
        <w:tc>
          <w:tcPr>
            <w:tcW w:w="5910"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Резервный урок. Обобщение и систематизация знаний</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31.05.2024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w:t>
              </w:r>
              <w:r>
                <w:rPr>
                  <w:rFonts w:ascii="Times New Roman" w:hAnsi="Times New Roman"/>
                  <w:color w:val="0000FF"/>
                  <w:u w:val="single"/>
                </w:rPr>
                <w:t>ff</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61</w:t>
              </w:r>
              <w:r>
                <w:rPr>
                  <w:rFonts w:ascii="Times New Roman" w:hAnsi="Times New Roman"/>
                  <w:color w:val="0000FF"/>
                  <w:u w:val="single"/>
                </w:rPr>
                <w:t>c</w:t>
              </w:r>
              <w:r w:rsidRPr="002A7473">
                <w:rPr>
                  <w:rFonts w:ascii="Times New Roman" w:hAnsi="Times New Roman"/>
                  <w:color w:val="0000FF"/>
                  <w:u w:val="single"/>
                  <w:lang w:val="ru-RU"/>
                </w:rPr>
                <w:t>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6621" w:type="dxa"/>
            <w:gridSpan w:val="2"/>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ОБЩЕЕ КОЛИЧЕСТВО ЧАСОВ ПО ПРОГРАММЕ</w:t>
            </w:r>
          </w:p>
        </w:tc>
        <w:tc>
          <w:tcPr>
            <w:tcW w:w="963"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0" w:type="auto"/>
            <w:gridSpan w:val="3"/>
            <w:tcMar>
              <w:top w:w="50" w:type="dxa"/>
              <w:left w:w="100" w:type="dxa"/>
            </w:tcMar>
            <w:vAlign w:val="center"/>
          </w:tcPr>
          <w:p w:rsidR="000B4349" w:rsidRDefault="000B4349"/>
        </w:tc>
      </w:tr>
    </w:tbl>
    <w:p w:rsidR="000B4349" w:rsidRDefault="000B4349">
      <w:pPr>
        <w:sectPr w:rsidR="000B4349">
          <w:pgSz w:w="16383" w:h="11906" w:orient="landscape"/>
          <w:pgMar w:top="1134" w:right="850" w:bottom="1134" w:left="1701" w:header="720" w:footer="720" w:gutter="0"/>
          <w:cols w:space="720"/>
        </w:sectPr>
      </w:pPr>
    </w:p>
    <w:p w:rsidR="000B4349" w:rsidRDefault="00310FA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21"/>
        <w:gridCol w:w="5758"/>
        <w:gridCol w:w="1105"/>
        <w:gridCol w:w="1423"/>
        <w:gridCol w:w="2861"/>
        <w:gridCol w:w="2172"/>
      </w:tblGrid>
      <w:tr w:rsidR="000B4349" w:rsidTr="00761AB9">
        <w:trPr>
          <w:trHeight w:val="144"/>
          <w:tblCellSpacing w:w="20" w:type="nil"/>
        </w:trPr>
        <w:tc>
          <w:tcPr>
            <w:tcW w:w="721"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 п/п </w:t>
            </w:r>
          </w:p>
          <w:p w:rsidR="000B4349" w:rsidRDefault="000B4349">
            <w:pPr>
              <w:spacing w:after="0"/>
              <w:ind w:left="135"/>
            </w:pPr>
          </w:p>
        </w:tc>
        <w:tc>
          <w:tcPr>
            <w:tcW w:w="5758"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Тема урока </w:t>
            </w:r>
          </w:p>
          <w:p w:rsidR="000B4349" w:rsidRDefault="000B4349">
            <w:pPr>
              <w:spacing w:after="0"/>
              <w:ind w:left="135"/>
            </w:pPr>
          </w:p>
        </w:tc>
        <w:tc>
          <w:tcPr>
            <w:tcW w:w="1105" w:type="dxa"/>
            <w:tcMar>
              <w:top w:w="50" w:type="dxa"/>
              <w:left w:w="100" w:type="dxa"/>
            </w:tcMar>
            <w:vAlign w:val="center"/>
          </w:tcPr>
          <w:p w:rsidR="000B4349" w:rsidRDefault="00761AB9">
            <w:pPr>
              <w:spacing w:after="0"/>
            </w:pPr>
            <w:r>
              <w:rPr>
                <w:rFonts w:ascii="Times New Roman" w:hAnsi="Times New Roman"/>
                <w:b/>
                <w:color w:val="000000"/>
                <w:sz w:val="24"/>
              </w:rPr>
              <w:t>Ко</w:t>
            </w:r>
            <w:r>
              <w:rPr>
                <w:rFonts w:ascii="Times New Roman" w:hAnsi="Times New Roman"/>
                <w:b/>
                <w:color w:val="000000"/>
                <w:sz w:val="24"/>
                <w:lang w:val="ru-RU"/>
              </w:rPr>
              <w:t>л-</w:t>
            </w:r>
            <w:r w:rsidR="00310FA6">
              <w:rPr>
                <w:rFonts w:ascii="Times New Roman" w:hAnsi="Times New Roman"/>
                <w:b/>
                <w:color w:val="000000"/>
                <w:sz w:val="24"/>
              </w:rPr>
              <w:t>во часов</w:t>
            </w:r>
          </w:p>
        </w:tc>
        <w:tc>
          <w:tcPr>
            <w:tcW w:w="1423"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Дата изучения </w:t>
            </w:r>
          </w:p>
          <w:p w:rsidR="000B4349" w:rsidRDefault="000B4349">
            <w:pPr>
              <w:spacing w:after="0"/>
              <w:ind w:left="135"/>
            </w:pPr>
          </w:p>
        </w:tc>
        <w:tc>
          <w:tcPr>
            <w:tcW w:w="2861"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Электронные цифровые образовательные ресурсы </w:t>
            </w:r>
          </w:p>
          <w:p w:rsidR="000B4349" w:rsidRDefault="000B4349">
            <w:pPr>
              <w:spacing w:after="0"/>
              <w:ind w:left="135"/>
            </w:pPr>
          </w:p>
        </w:tc>
        <w:tc>
          <w:tcPr>
            <w:tcW w:w="2172" w:type="dxa"/>
            <w:vMerge w:val="restart"/>
            <w:tcMar>
              <w:top w:w="50" w:type="dxa"/>
              <w:left w:w="100" w:type="dxa"/>
            </w:tcMar>
            <w:vAlign w:val="center"/>
          </w:tcPr>
          <w:p w:rsidR="000B4349" w:rsidRDefault="00310FA6">
            <w:pPr>
              <w:spacing w:after="0"/>
              <w:ind w:left="135"/>
            </w:pPr>
            <w:r>
              <w:rPr>
                <w:rFonts w:ascii="Times New Roman" w:hAnsi="Times New Roman"/>
                <w:b/>
                <w:color w:val="000000"/>
                <w:sz w:val="24"/>
              </w:rPr>
              <w:t xml:space="preserve">Дополнительная информация </w:t>
            </w:r>
          </w:p>
          <w:p w:rsidR="000B4349" w:rsidRDefault="000B4349">
            <w:pPr>
              <w:spacing w:after="0"/>
              <w:ind w:left="135"/>
            </w:pPr>
          </w:p>
        </w:tc>
      </w:tr>
      <w:tr w:rsidR="000B4349" w:rsidTr="00761AB9">
        <w:trPr>
          <w:trHeight w:val="144"/>
          <w:tblCellSpacing w:w="20" w:type="nil"/>
        </w:trPr>
        <w:tc>
          <w:tcPr>
            <w:tcW w:w="721" w:type="dxa"/>
            <w:vMerge/>
            <w:tcBorders>
              <w:top w:val="nil"/>
            </w:tcBorders>
            <w:tcMar>
              <w:top w:w="50" w:type="dxa"/>
              <w:left w:w="100" w:type="dxa"/>
            </w:tcMar>
          </w:tcPr>
          <w:p w:rsidR="000B4349" w:rsidRDefault="000B4349"/>
        </w:tc>
        <w:tc>
          <w:tcPr>
            <w:tcW w:w="5758" w:type="dxa"/>
            <w:vMerge/>
            <w:tcBorders>
              <w:top w:val="nil"/>
            </w:tcBorders>
            <w:tcMar>
              <w:top w:w="50" w:type="dxa"/>
              <w:left w:w="100" w:type="dxa"/>
            </w:tcMar>
          </w:tcPr>
          <w:p w:rsidR="000B4349" w:rsidRDefault="000B4349"/>
        </w:tc>
        <w:tc>
          <w:tcPr>
            <w:tcW w:w="1105" w:type="dxa"/>
            <w:tcMar>
              <w:top w:w="50" w:type="dxa"/>
              <w:left w:w="100" w:type="dxa"/>
            </w:tcMar>
            <w:vAlign w:val="center"/>
          </w:tcPr>
          <w:p w:rsidR="000B4349" w:rsidRDefault="00310FA6">
            <w:pPr>
              <w:spacing w:after="0"/>
              <w:ind w:left="135"/>
            </w:pPr>
            <w:r>
              <w:rPr>
                <w:rFonts w:ascii="Times New Roman" w:hAnsi="Times New Roman"/>
                <w:b/>
                <w:color w:val="000000"/>
                <w:sz w:val="24"/>
              </w:rPr>
              <w:t xml:space="preserve">Всего </w:t>
            </w:r>
          </w:p>
          <w:p w:rsidR="000B4349" w:rsidRDefault="000B4349">
            <w:pPr>
              <w:spacing w:after="0"/>
              <w:ind w:left="135"/>
            </w:pPr>
          </w:p>
        </w:tc>
        <w:tc>
          <w:tcPr>
            <w:tcW w:w="1423" w:type="dxa"/>
            <w:vMerge/>
            <w:tcBorders>
              <w:top w:val="nil"/>
            </w:tcBorders>
            <w:tcMar>
              <w:top w:w="50" w:type="dxa"/>
              <w:left w:w="100" w:type="dxa"/>
            </w:tcMar>
          </w:tcPr>
          <w:p w:rsidR="000B4349" w:rsidRDefault="000B4349"/>
        </w:tc>
        <w:tc>
          <w:tcPr>
            <w:tcW w:w="2861" w:type="dxa"/>
            <w:vMerge/>
            <w:tcBorders>
              <w:top w:val="nil"/>
            </w:tcBorders>
            <w:tcMar>
              <w:top w:w="50" w:type="dxa"/>
              <w:left w:w="100" w:type="dxa"/>
            </w:tcMar>
          </w:tcPr>
          <w:p w:rsidR="000B4349" w:rsidRDefault="000B4349"/>
        </w:tc>
        <w:tc>
          <w:tcPr>
            <w:tcW w:w="2172" w:type="dxa"/>
            <w:vMerge/>
            <w:tcBorders>
              <w:top w:val="nil"/>
            </w:tcBorders>
            <w:tcMar>
              <w:top w:w="50" w:type="dxa"/>
              <w:left w:w="100" w:type="dxa"/>
            </w:tcMar>
          </w:tcPr>
          <w:p w:rsidR="000B4349" w:rsidRDefault="000B4349"/>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Периодический закон. Периодическая система химических элементов Д. И. Менделеева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04.09.2023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59</w:t>
              </w:r>
              <w:r>
                <w:rPr>
                  <w:rFonts w:ascii="Times New Roman" w:hAnsi="Times New Roman"/>
                  <w:color w:val="0000FF"/>
                  <w:u w:val="single"/>
                </w:rPr>
                <w:t>e</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Закономерности в изменении свойств химических элементов первых трёх периодов</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06.09.2023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6</w:t>
              </w:r>
              <w:r>
                <w:rPr>
                  <w:rFonts w:ascii="Times New Roman" w:hAnsi="Times New Roman"/>
                  <w:color w:val="0000FF"/>
                  <w:u w:val="single"/>
                </w:rPr>
                <w:t>b</w:t>
              </w:r>
              <w:r w:rsidRPr="002A7473">
                <w:rPr>
                  <w:rFonts w:ascii="Times New Roman" w:hAnsi="Times New Roman"/>
                  <w:color w:val="0000FF"/>
                  <w:u w:val="single"/>
                  <w:lang w:val="ru-RU"/>
                </w:rPr>
                <w:t>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Классификация и номенклатура неорганических веществ</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7</w:t>
              </w:r>
              <w:r>
                <w:rPr>
                  <w:rFonts w:ascii="Times New Roman" w:hAnsi="Times New Roman"/>
                  <w:color w:val="0000FF"/>
                  <w:u w:val="single"/>
                </w:rPr>
                <w:t>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Виды химической связи и типы кристаллических решёток</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adbac</w:t>
              </w:r>
              <w:r w:rsidRPr="002A7473">
                <w:rPr>
                  <w:rFonts w:ascii="Times New Roman" w:hAnsi="Times New Roman"/>
                  <w:color w:val="0000FF"/>
                  <w:u w:val="single"/>
                  <w:lang w:val="ru-RU"/>
                </w:rPr>
                <w:t>6</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Контрольная работа №1</w:t>
            </w:r>
            <w:r w:rsidRPr="002A7473">
              <w:rPr>
                <w:rFonts w:ascii="Times New Roman" w:hAnsi="Times New Roman"/>
                <w:color w:val="000000"/>
                <w:sz w:val="24"/>
                <w:lang w:val="ru-RU"/>
              </w:rPr>
              <w:t xml:space="preserve"> по теме «Повторение и углубление знаний основных разделов курса 8 класса»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18.09.2023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0B4349">
            <w:pPr>
              <w:spacing w:after="0"/>
              <w:ind w:left="135"/>
            </w:pPr>
          </w:p>
        </w:tc>
      </w:tr>
      <w:tr w:rsidR="000B4349" w:rsidRPr="00761AB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Классификация химических реакций по различным признакам</w:t>
            </w:r>
            <w:r w:rsidR="00761AB9">
              <w:rPr>
                <w:rFonts w:ascii="Times New Roman" w:hAnsi="Times New Roman"/>
                <w:color w:val="000000"/>
                <w:sz w:val="24"/>
                <w:lang w:val="ru-RU"/>
              </w:rPr>
              <w:t>. Окислительно-восст. реакции</w:t>
            </w:r>
          </w:p>
        </w:tc>
        <w:tc>
          <w:tcPr>
            <w:tcW w:w="1105" w:type="dxa"/>
            <w:tcMar>
              <w:top w:w="50" w:type="dxa"/>
              <w:left w:w="100" w:type="dxa"/>
            </w:tcMar>
            <w:vAlign w:val="center"/>
          </w:tcPr>
          <w:p w:rsidR="000B4349" w:rsidRPr="00761AB9" w:rsidRDefault="00310FA6">
            <w:pPr>
              <w:spacing w:after="0"/>
              <w:ind w:left="135"/>
              <w:jc w:val="center"/>
              <w:rPr>
                <w:lang w:val="ru-RU"/>
              </w:rPr>
            </w:pPr>
            <w:r w:rsidRPr="002A7473">
              <w:rPr>
                <w:rFonts w:ascii="Times New Roman" w:hAnsi="Times New Roman"/>
                <w:color w:val="000000"/>
                <w:sz w:val="24"/>
                <w:lang w:val="ru-RU"/>
              </w:rPr>
              <w:t xml:space="preserve"> </w:t>
            </w:r>
            <w:r w:rsidRPr="00761AB9">
              <w:rPr>
                <w:rFonts w:ascii="Times New Roman" w:hAnsi="Times New Roman"/>
                <w:color w:val="000000"/>
                <w:sz w:val="24"/>
                <w:lang w:val="ru-RU"/>
              </w:rPr>
              <w:t xml:space="preserve">1 </w:t>
            </w:r>
          </w:p>
        </w:tc>
        <w:tc>
          <w:tcPr>
            <w:tcW w:w="1423" w:type="dxa"/>
            <w:tcMar>
              <w:top w:w="50" w:type="dxa"/>
              <w:left w:w="100" w:type="dxa"/>
            </w:tcMar>
            <w:vAlign w:val="center"/>
          </w:tcPr>
          <w:p w:rsidR="000B4349" w:rsidRPr="00761AB9" w:rsidRDefault="00310FA6">
            <w:pPr>
              <w:spacing w:after="0"/>
              <w:ind w:left="135"/>
              <w:rPr>
                <w:lang w:val="ru-RU"/>
              </w:rPr>
            </w:pPr>
            <w:r w:rsidRPr="00761AB9">
              <w:rPr>
                <w:rFonts w:ascii="Times New Roman" w:hAnsi="Times New Roman"/>
                <w:color w:val="000000"/>
                <w:sz w:val="24"/>
                <w:lang w:val="ru-RU"/>
              </w:rPr>
              <w:t xml:space="preserve"> 20.09.2023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adbcb</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Pr="002A7473" w:rsidRDefault="00761AB9">
            <w:pPr>
              <w:spacing w:after="0"/>
              <w:ind w:left="135"/>
              <w:rPr>
                <w:lang w:val="ru-RU"/>
              </w:rPr>
            </w:pPr>
            <w:r>
              <w:rPr>
                <w:rFonts w:ascii="Times New Roman" w:hAnsi="Times New Roman"/>
                <w:color w:val="000000"/>
                <w:sz w:val="24"/>
              </w:rPr>
              <w:t>§1</w:t>
            </w:r>
          </w:p>
        </w:tc>
      </w:tr>
      <w:tr w:rsidR="000B4349" w:rsidTr="00761AB9">
        <w:trPr>
          <w:trHeight w:val="144"/>
          <w:tblCellSpacing w:w="20" w:type="nil"/>
        </w:trPr>
        <w:tc>
          <w:tcPr>
            <w:tcW w:w="721" w:type="dxa"/>
            <w:tcMar>
              <w:top w:w="50" w:type="dxa"/>
              <w:left w:w="100" w:type="dxa"/>
            </w:tcMar>
            <w:vAlign w:val="center"/>
          </w:tcPr>
          <w:p w:rsidR="000B4349" w:rsidRPr="00761AB9" w:rsidRDefault="00310FA6">
            <w:pPr>
              <w:spacing w:after="0"/>
              <w:rPr>
                <w:lang w:val="ru-RU"/>
              </w:rPr>
            </w:pPr>
            <w:r w:rsidRPr="00761AB9">
              <w:rPr>
                <w:rFonts w:ascii="Times New Roman" w:hAnsi="Times New Roman"/>
                <w:color w:val="000000"/>
                <w:sz w:val="24"/>
                <w:lang w:val="ru-RU"/>
              </w:rPr>
              <w:t>7</w:t>
            </w:r>
          </w:p>
        </w:tc>
        <w:tc>
          <w:tcPr>
            <w:tcW w:w="5758" w:type="dxa"/>
            <w:tcMar>
              <w:top w:w="50" w:type="dxa"/>
              <w:left w:w="100" w:type="dxa"/>
            </w:tcMar>
            <w:vAlign w:val="center"/>
          </w:tcPr>
          <w:p w:rsidR="000B4349" w:rsidRDefault="00310FA6">
            <w:pPr>
              <w:spacing w:after="0"/>
              <w:ind w:left="135"/>
            </w:pPr>
            <w:r w:rsidRPr="00761AB9">
              <w:rPr>
                <w:rFonts w:ascii="Times New Roman" w:hAnsi="Times New Roman"/>
                <w:color w:val="000000"/>
                <w:sz w:val="24"/>
                <w:lang w:val="ru-RU"/>
              </w:rPr>
              <w:t>Окислительно-во</w:t>
            </w:r>
            <w:r>
              <w:rPr>
                <w:rFonts w:ascii="Times New Roman" w:hAnsi="Times New Roman"/>
                <w:color w:val="000000"/>
                <w:sz w:val="24"/>
              </w:rPr>
              <w:t>сстановительные реакции</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25.09.2023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adcade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Понятие о скорости химической реакции. Понятие о гомогенных и гетерогенных реакциях</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27.09.2023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adbe</w:t>
              </w:r>
              <w:r w:rsidRPr="002A7473">
                <w:rPr>
                  <w:rFonts w:ascii="Times New Roman" w:hAnsi="Times New Roman"/>
                  <w:color w:val="0000FF"/>
                  <w:u w:val="single"/>
                  <w:lang w:val="ru-RU"/>
                </w:rPr>
                <w:t>9</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Понятие о химическом равновесии. Факторы, влияющие на скорость химической реакции и положение химического равновесия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02.10.2023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adc</w:t>
              </w:r>
              <w:r w:rsidRPr="002A7473">
                <w:rPr>
                  <w:rFonts w:ascii="Times New Roman" w:hAnsi="Times New Roman"/>
                  <w:color w:val="0000FF"/>
                  <w:u w:val="single"/>
                  <w:lang w:val="ru-RU"/>
                </w:rPr>
                <w:t>28</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§5</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10</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Теория электролитической диссоциации. Сильные и слабые электролиты</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04.10.2023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adcd</w:t>
              </w:r>
              <w:r w:rsidRPr="002A7473">
                <w:rPr>
                  <w:rFonts w:ascii="Times New Roman" w:hAnsi="Times New Roman"/>
                  <w:color w:val="0000FF"/>
                  <w:u w:val="single"/>
                  <w:lang w:val="ru-RU"/>
                </w:rPr>
                <w:t>68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§6</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lastRenderedPageBreak/>
              <w:t>11</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Ионные уравнения реакций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09.10.2023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w:t>
              </w:r>
              <w:r w:rsidRPr="002A7473">
                <w:rPr>
                  <w:rFonts w:ascii="Times New Roman" w:hAnsi="Times New Roman"/>
                  <w:color w:val="0000FF"/>
                  <w:u w:val="single"/>
                  <w:lang w:val="ru-RU"/>
                </w:rPr>
                <w:t>448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§9</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Химические свойства кислот и оснований в свете представлений об электролитической диссоциации</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w:t>
              </w:r>
              <w:r w:rsidRPr="002A7473">
                <w:rPr>
                  <w:rFonts w:ascii="Times New Roman" w:hAnsi="Times New Roman"/>
                  <w:color w:val="0000FF"/>
                  <w:u w:val="single"/>
                  <w:lang w:val="ru-RU"/>
                </w:rPr>
                <w:t>5</w:t>
              </w:r>
              <w:r>
                <w:rPr>
                  <w:rFonts w:ascii="Times New Roman" w:hAnsi="Times New Roman"/>
                  <w:color w:val="0000FF"/>
                  <w:u w:val="single"/>
                </w:rPr>
                <w:t>d</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13</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Химические свойства солей в свете представлений об электролитической диссоциации</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16.10.2023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w:t>
              </w:r>
              <w:r w:rsidRPr="002A7473">
                <w:rPr>
                  <w:rFonts w:ascii="Times New Roman" w:hAnsi="Times New Roman"/>
                  <w:color w:val="0000FF"/>
                  <w:u w:val="single"/>
                  <w:lang w:val="ru-RU"/>
                </w:rPr>
                <w:t>8</w:t>
              </w:r>
              <w:r>
                <w:rPr>
                  <w:rFonts w:ascii="Times New Roman" w:hAnsi="Times New Roman"/>
                  <w:color w:val="0000FF"/>
                  <w:u w:val="single"/>
                </w:rPr>
                <w:t>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14</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Понятие о гидролизе солей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w:t>
              </w:r>
              <w:r w:rsidRPr="002A7473">
                <w:rPr>
                  <w:rFonts w:ascii="Times New Roman" w:hAnsi="Times New Roman"/>
                  <w:color w:val="0000FF"/>
                  <w:u w:val="single"/>
                  <w:lang w:val="ru-RU"/>
                </w:rPr>
                <w:t>9</w:t>
              </w:r>
              <w:r>
                <w:rPr>
                  <w:rFonts w:ascii="Times New Roman" w:hAnsi="Times New Roman"/>
                  <w:color w:val="0000FF"/>
                  <w:u w:val="single"/>
                </w:rPr>
                <w:t>d</w:t>
              </w:r>
              <w:r w:rsidRPr="002A7473">
                <w:rPr>
                  <w:rFonts w:ascii="Times New Roman" w:hAnsi="Times New Roman"/>
                  <w:color w:val="0000FF"/>
                  <w:u w:val="single"/>
                  <w:lang w:val="ru-RU"/>
                </w:rPr>
                <w:t>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§15</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15</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addd</w:t>
              </w:r>
              <w:r w:rsidRPr="002A7473">
                <w:rPr>
                  <w:rFonts w:ascii="Times New Roman" w:hAnsi="Times New Roman"/>
                  <w:color w:val="0000FF"/>
                  <w:u w:val="single"/>
                  <w:lang w:val="ru-RU"/>
                </w:rPr>
                <w:t>12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16</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1. «Решение экспериментальных задач»</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25.10.2023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addbfa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17</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b/>
                <w:color w:val="000000"/>
                <w:sz w:val="24"/>
                <w:lang w:val="ru-RU"/>
              </w:rPr>
              <w:t>Контрольная работа №2</w:t>
            </w:r>
            <w:r w:rsidRPr="002A7473">
              <w:rPr>
                <w:rFonts w:ascii="Times New Roman" w:hAnsi="Times New Roman"/>
                <w:color w:val="000000"/>
                <w:sz w:val="24"/>
                <w:lang w:val="ru-RU"/>
              </w:rPr>
              <w:t xml:space="preserve"> по теме «Электролитическая диссоциация. </w:t>
            </w:r>
            <w:r>
              <w:rPr>
                <w:rFonts w:ascii="Times New Roman" w:hAnsi="Times New Roman"/>
                <w:color w:val="000000"/>
                <w:sz w:val="24"/>
              </w:rPr>
              <w:t>Химические реакции в растворах»</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30.10.2023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addec</w:t>
              </w:r>
              <w:r w:rsidRPr="002A7473">
                <w:rPr>
                  <w:rFonts w:ascii="Times New Roman" w:hAnsi="Times New Roman"/>
                  <w:color w:val="0000FF"/>
                  <w:u w:val="single"/>
                  <w:lang w:val="ru-RU"/>
                </w:rPr>
                <w:t>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Общая характеристика галогенов. Химические свойства на примере хлора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addfe</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§12-13</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19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Хлороводород. Соляная кислота, химические свойства, получение, применение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15.11.2023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104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§14-15</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20</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2 по теме «Получение соляной кислоты, изучение её свойств»</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20.11.2023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348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21</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Вычисления по уравнениям химических реакций, если один из реагентов дан в избытке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22.11.2023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488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Общая характеристика элементов </w:t>
            </w:r>
            <w:proofErr w:type="gramStart"/>
            <w:r>
              <w:rPr>
                <w:rFonts w:ascii="Times New Roman" w:hAnsi="Times New Roman"/>
                <w:color w:val="000000"/>
                <w:sz w:val="24"/>
              </w:rPr>
              <w:t>VI</w:t>
            </w:r>
            <w:proofErr w:type="gramEnd"/>
            <w:r w:rsidRPr="002A7473">
              <w:rPr>
                <w:rFonts w:ascii="Times New Roman" w:hAnsi="Times New Roman"/>
                <w:color w:val="000000"/>
                <w:sz w:val="24"/>
                <w:lang w:val="ru-RU"/>
              </w:rPr>
              <w:t>А-группы</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27.11.2023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64</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§17</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23</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Аллотропные модификации серы. Нахождение серы и её соединений в природе. </w:t>
            </w:r>
            <w:r>
              <w:rPr>
                <w:rFonts w:ascii="Times New Roman" w:hAnsi="Times New Roman"/>
                <w:color w:val="000000"/>
                <w:sz w:val="24"/>
              </w:rPr>
              <w:t>Химические свойства серы</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29.11.2023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64</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§18</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lastRenderedPageBreak/>
              <w:t>24</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Сероводород, строение, физические и химические свойства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04.12.2023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w:t>
              </w:r>
              <w:r w:rsidRPr="002A7473">
                <w:rPr>
                  <w:rFonts w:ascii="Times New Roman" w:hAnsi="Times New Roman"/>
                  <w:color w:val="0000FF"/>
                  <w:u w:val="single"/>
                  <w:lang w:val="ru-RU"/>
                </w:rPr>
                <w:t>802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§19</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Оксиды серы. Серная кислота, физические и химические свойства, применение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06.12.2023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adea</w:t>
              </w:r>
              <w:r w:rsidRPr="002A7473">
                <w:rPr>
                  <w:rFonts w:ascii="Times New Roman" w:hAnsi="Times New Roman"/>
                  <w:color w:val="0000FF"/>
                  <w:u w:val="single"/>
                  <w:lang w:val="ru-RU"/>
                </w:rPr>
                <w:t>28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§20-21</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26</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Химические реакции, лежащие в основе промышленного способа получения серной кислоты. </w:t>
            </w:r>
            <w:r>
              <w:rPr>
                <w:rFonts w:ascii="Times New Roman" w:hAnsi="Times New Roman"/>
                <w:color w:val="000000"/>
                <w:sz w:val="24"/>
              </w:rPr>
              <w:t>Химическое загрязнение окружающей среды соединениями серы</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adec</w:t>
              </w:r>
              <w:r w:rsidRPr="002A7473">
                <w:rPr>
                  <w:rFonts w:ascii="Times New Roman" w:hAnsi="Times New Roman"/>
                  <w:color w:val="0000FF"/>
                  <w:u w:val="single"/>
                  <w:lang w:val="ru-RU"/>
                </w:rPr>
                <w:t>8</w:t>
              </w:r>
              <w:r>
                <w:rPr>
                  <w:rFonts w:ascii="Times New Roman" w:hAnsi="Times New Roman"/>
                  <w:color w:val="0000FF"/>
                  <w:u w:val="single"/>
                </w:rPr>
                <w:t>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27</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Вычисление массовой доли выхода продукта реакции</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adec</w:t>
              </w:r>
              <w:r w:rsidRPr="002A7473">
                <w:rPr>
                  <w:rFonts w:ascii="Times New Roman" w:hAnsi="Times New Roman"/>
                  <w:color w:val="0000FF"/>
                  <w:u w:val="single"/>
                  <w:lang w:val="ru-RU"/>
                </w:rPr>
                <w:t>8</w:t>
              </w:r>
              <w:r>
                <w:rPr>
                  <w:rFonts w:ascii="Times New Roman" w:hAnsi="Times New Roman"/>
                  <w:color w:val="0000FF"/>
                  <w:u w:val="single"/>
                </w:rPr>
                <w:t>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Общая характеристика элементов </w:t>
            </w:r>
            <w:proofErr w:type="gramStart"/>
            <w:r>
              <w:rPr>
                <w:rFonts w:ascii="Times New Roman" w:hAnsi="Times New Roman"/>
                <w:color w:val="000000"/>
                <w:sz w:val="24"/>
              </w:rPr>
              <w:t>V</w:t>
            </w:r>
            <w:proofErr w:type="gramEnd"/>
            <w:r w:rsidRPr="002A7473">
              <w:rPr>
                <w:rFonts w:ascii="Times New Roman" w:hAnsi="Times New Roman"/>
                <w:color w:val="000000"/>
                <w:sz w:val="24"/>
                <w:lang w:val="ru-RU"/>
              </w:rPr>
              <w:t>А-группы. Азот, распространение в природе, физические и химические свойства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adeea</w:t>
              </w:r>
              <w:r w:rsidRPr="002A7473">
                <w:rPr>
                  <w:rFonts w:ascii="Times New Roman" w:hAnsi="Times New Roman"/>
                  <w:color w:val="0000FF"/>
                  <w:u w:val="single"/>
                  <w:lang w:val="ru-RU"/>
                </w:rPr>
                <w:t>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§23</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29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Аммиак, его физические и химические свойства, получение и применение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20.12.2023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w:t>
              </w:r>
              <w:r w:rsidRPr="002A7473">
                <w:rPr>
                  <w:rFonts w:ascii="Times New Roman" w:hAnsi="Times New Roman"/>
                  <w:color w:val="0000FF"/>
                  <w:u w:val="single"/>
                  <w:lang w:val="ru-RU"/>
                </w:rPr>
                <w:t>004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§24</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30</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3 по теме «Получение аммиака, изучение его свойств»</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25.12.2023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w:t>
              </w:r>
              <w:r w:rsidRPr="002A7473">
                <w:rPr>
                  <w:rFonts w:ascii="Times New Roman" w:hAnsi="Times New Roman"/>
                  <w:color w:val="0000FF"/>
                  <w:u w:val="single"/>
                  <w:lang w:val="ru-RU"/>
                </w:rPr>
                <w:t>180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31</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Азотная кислота, её физические и химические свойства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27.12.2023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w:t>
              </w:r>
              <w:r w:rsidRPr="002A7473">
                <w:rPr>
                  <w:rFonts w:ascii="Times New Roman" w:hAnsi="Times New Roman"/>
                  <w:color w:val="0000FF"/>
                  <w:u w:val="single"/>
                  <w:lang w:val="ru-RU"/>
                </w:rPr>
                <w:t>306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§27</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32</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Использование нитратов и солей аммония в качестве минеральных удобрений. </w:t>
            </w:r>
            <w:r>
              <w:rPr>
                <w:rFonts w:ascii="Times New Roman" w:hAnsi="Times New Roman"/>
                <w:color w:val="000000"/>
                <w:sz w:val="24"/>
              </w:rPr>
              <w:t>Химическое загрязнение окружающей среды соединениями азота</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10.01.2024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w:t>
              </w:r>
              <w:r w:rsidRPr="002A7473">
                <w:rPr>
                  <w:rFonts w:ascii="Times New Roman" w:hAnsi="Times New Roman"/>
                  <w:color w:val="0000FF"/>
                  <w:u w:val="single"/>
                  <w:lang w:val="ru-RU"/>
                </w:rPr>
                <w:t>518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33</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Фосфор. Оксид фосфора (</w:t>
            </w:r>
            <w:r>
              <w:rPr>
                <w:rFonts w:ascii="Times New Roman" w:hAnsi="Times New Roman"/>
                <w:color w:val="000000"/>
                <w:sz w:val="24"/>
              </w:rPr>
              <w:t>V</w:t>
            </w:r>
            <w:r w:rsidRPr="002A7473">
              <w:rPr>
                <w:rFonts w:ascii="Times New Roman" w:hAnsi="Times New Roman"/>
                <w:color w:val="000000"/>
                <w:sz w:val="24"/>
                <w:lang w:val="ru-RU"/>
              </w:rPr>
              <w:t>) и фосфорная кислота, физические и химические свойства, получение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15.01.2024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w:t>
              </w:r>
              <w:r w:rsidRPr="002A7473">
                <w:rPr>
                  <w:rFonts w:ascii="Times New Roman" w:hAnsi="Times New Roman"/>
                  <w:color w:val="0000FF"/>
                  <w:u w:val="single"/>
                  <w:lang w:val="ru-RU"/>
                </w:rPr>
                <w:t>68</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§29-30</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34</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Использование фосфатов в качестве минеральных удобрений. </w:t>
            </w:r>
            <w:r>
              <w:rPr>
                <w:rFonts w:ascii="Times New Roman" w:hAnsi="Times New Roman"/>
                <w:color w:val="000000"/>
                <w:sz w:val="24"/>
              </w:rPr>
              <w:t>Загрязнение природной среды фосфатами</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17.01.2024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adfc</w:t>
              </w:r>
              <w:r w:rsidRPr="002A7473">
                <w:rPr>
                  <w:rFonts w:ascii="Times New Roman" w:hAnsi="Times New Roman"/>
                  <w:color w:val="0000FF"/>
                  <w:u w:val="single"/>
                  <w:lang w:val="ru-RU"/>
                </w:rPr>
                <w:t>20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lastRenderedPageBreak/>
              <w:t>35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Углерод, распространение в природе, физические и химические свойства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22.01.2024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adfd</w:t>
              </w:r>
              <w:r w:rsidRPr="002A7473">
                <w:rPr>
                  <w:rFonts w:ascii="Times New Roman" w:hAnsi="Times New Roman"/>
                  <w:color w:val="0000FF"/>
                  <w:u w:val="single"/>
                  <w:lang w:val="ru-RU"/>
                </w:rPr>
                <w:t>9</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§31-32</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36</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Оксиды углерода, их физические и химические свойства. Экологические проблемы, связанные с оксидом углерода (</w:t>
            </w:r>
            <w:r>
              <w:rPr>
                <w:rFonts w:ascii="Times New Roman" w:hAnsi="Times New Roman"/>
                <w:color w:val="000000"/>
                <w:sz w:val="24"/>
              </w:rPr>
              <w:t>IV</w:t>
            </w:r>
            <w:r w:rsidRPr="002A7473">
              <w:rPr>
                <w:rFonts w:ascii="Times New Roman" w:hAnsi="Times New Roman"/>
                <w:color w:val="000000"/>
                <w:sz w:val="24"/>
                <w:lang w:val="ru-RU"/>
              </w:rPr>
              <w:t>)</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24.01.2024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adfebe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§33-34</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37</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Угольная кислота и её соли</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29.01.2024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006</w:t>
              </w:r>
              <w:r>
                <w:rPr>
                  <w:rFonts w:ascii="Times New Roman" w:hAnsi="Times New Roman"/>
                  <w:color w:val="0000FF"/>
                  <w:u w:val="single"/>
                </w:rPr>
                <w:t>c</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§35</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4 по теме "Получение углекислого газа. Качественная реакция на карбонат-ион"</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31.01.2024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027</w:t>
              </w:r>
              <w:r>
                <w:rPr>
                  <w:rFonts w:ascii="Times New Roman" w:hAnsi="Times New Roman"/>
                  <w:color w:val="0000FF"/>
                  <w:u w:val="single"/>
                </w:rPr>
                <w:t>e</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39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Первоначальные понятия об органических веществах как о соединениях углерода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05.02.2024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054</w:t>
              </w:r>
              <w:r>
                <w:rPr>
                  <w:rFonts w:ascii="Times New Roman" w:hAnsi="Times New Roman"/>
                  <w:color w:val="0000FF"/>
                  <w:u w:val="single"/>
                </w:rPr>
                <w:t>e</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40</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Кремний и его соединения</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07.02.2024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080</w:t>
              </w:r>
              <w:r>
                <w:rPr>
                  <w:rFonts w:ascii="Times New Roman" w:hAnsi="Times New Roman"/>
                  <w:color w:val="0000FF"/>
                  <w:u w:val="single"/>
                </w:rPr>
                <w:t>a</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§37-38</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41</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5. Решение экспериментальных задач по теме «Важнейшие неметаллы и их соединения»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12.02.2024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w:t>
              </w:r>
              <w:r>
                <w:rPr>
                  <w:rFonts w:ascii="Times New Roman" w:hAnsi="Times New Roman"/>
                  <w:color w:val="0000FF"/>
                  <w:u w:val="single"/>
                </w:rPr>
                <w:t>bf</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Контрольная работа №3</w:t>
            </w:r>
            <w:r w:rsidRPr="002A7473">
              <w:rPr>
                <w:rFonts w:ascii="Times New Roman" w:hAnsi="Times New Roman"/>
                <w:color w:val="000000"/>
                <w:sz w:val="24"/>
                <w:lang w:val="ru-RU"/>
              </w:rPr>
              <w:t xml:space="preserve"> по теме «Важнейшие неметаллы и их соединения»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14.02.2024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w:t>
              </w:r>
              <w:r>
                <w:rPr>
                  <w:rFonts w:ascii="Times New Roman" w:hAnsi="Times New Roman"/>
                  <w:color w:val="0000FF"/>
                  <w:u w:val="single"/>
                </w:rPr>
                <w:t>e</w:t>
              </w:r>
              <w:r w:rsidRPr="002A7473">
                <w:rPr>
                  <w:rFonts w:ascii="Times New Roman" w:hAnsi="Times New Roman"/>
                  <w:color w:val="0000FF"/>
                  <w:u w:val="single"/>
                  <w:lang w:val="ru-RU"/>
                </w:rPr>
                <w:t>18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43</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Общая характеристика химических элементов — металлов. Металлическая связь и металлическая кристаллическая решётка. </w:t>
            </w:r>
            <w:r>
              <w:rPr>
                <w:rFonts w:ascii="Times New Roman" w:hAnsi="Times New Roman"/>
                <w:color w:val="000000"/>
                <w:sz w:val="24"/>
              </w:rPr>
              <w:t>Физические свойства металлов</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19.02.2024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103</w:t>
              </w:r>
              <w:r>
                <w:rPr>
                  <w:rFonts w:ascii="Times New Roman" w:hAnsi="Times New Roman"/>
                  <w:color w:val="0000FF"/>
                  <w:u w:val="single"/>
                </w:rPr>
                <w:t>e</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§39-40</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44</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Химические свойства металлов. Электрохимический ряд напряжений металлов</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21.02.2024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1156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§41</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Общие способы получения металлов. Сплавы. Вычисления по уравнениям химических реакций, если один из реагентов содержит примеси</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26.02.2024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1156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§42</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lastRenderedPageBreak/>
              <w:t>46</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Понятие о коррозии металлов</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28.02.2024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1278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47</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Щелочные металлы</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04.03.2024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14</w:t>
              </w:r>
              <w:r>
                <w:rPr>
                  <w:rFonts w:ascii="Times New Roman" w:hAnsi="Times New Roman"/>
                  <w:color w:val="0000FF"/>
                  <w:u w:val="single"/>
                </w:rPr>
                <w:t>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§43</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Оксиды и гидроксиды натрия и калия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06.03.2024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14</w:t>
              </w:r>
              <w:r>
                <w:rPr>
                  <w:rFonts w:ascii="Times New Roman" w:hAnsi="Times New Roman"/>
                  <w:color w:val="0000FF"/>
                  <w:u w:val="single"/>
                </w:rPr>
                <w:t>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§43</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49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Щелочноземельные металлы – кальций и магний</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11.03.2024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15</w:t>
              </w:r>
              <w:r>
                <w:rPr>
                  <w:rFonts w:ascii="Times New Roman" w:hAnsi="Times New Roman"/>
                  <w:color w:val="0000FF"/>
                  <w:u w:val="single"/>
                </w:rPr>
                <w:t>e</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§44</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50</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Важнейшие соединения кальция</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15</w:t>
              </w:r>
              <w:r>
                <w:rPr>
                  <w:rFonts w:ascii="Times New Roman" w:hAnsi="Times New Roman"/>
                  <w:color w:val="0000FF"/>
                  <w:u w:val="single"/>
                </w:rPr>
                <w:t>e</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§45</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51</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18.03.2024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0B4349">
            <w:pPr>
              <w:spacing w:after="0"/>
              <w:ind w:left="135"/>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Жёсткость воды и способы её устранения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20.03.2024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1886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§45</w:t>
            </w: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53</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Практическая работа № 6 по теме "Жёсткость воды и методы её устранения"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01.04.2024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w:t>
              </w:r>
              <w:r>
                <w:rPr>
                  <w:rFonts w:ascii="Times New Roman" w:hAnsi="Times New Roman"/>
                  <w:color w:val="0000FF"/>
                  <w:u w:val="single"/>
                </w:rPr>
                <w:t>ae</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54</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Алюминий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03.04.2024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w:t>
              </w:r>
              <w:r>
                <w:rPr>
                  <w:rFonts w:ascii="Times New Roman" w:hAnsi="Times New Roman"/>
                  <w:color w:val="0000FF"/>
                  <w:u w:val="single"/>
                </w:rPr>
                <w:t>c</w:t>
              </w:r>
              <w:r w:rsidRPr="002A7473">
                <w:rPr>
                  <w:rFonts w:ascii="Times New Roman" w:hAnsi="Times New Roman"/>
                  <w:color w:val="0000FF"/>
                  <w:u w:val="single"/>
                  <w:lang w:val="ru-RU"/>
                </w:rPr>
                <w:t>64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§46</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Амфотерные свойства оксида и гидроксида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08.04.2024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w:t>
              </w:r>
              <w:r>
                <w:rPr>
                  <w:rFonts w:ascii="Times New Roman" w:hAnsi="Times New Roman"/>
                  <w:color w:val="0000FF"/>
                  <w:u w:val="single"/>
                </w:rPr>
                <w:t>c</w:t>
              </w:r>
              <w:r w:rsidRPr="002A7473">
                <w:rPr>
                  <w:rFonts w:ascii="Times New Roman" w:hAnsi="Times New Roman"/>
                  <w:color w:val="0000FF"/>
                  <w:u w:val="single"/>
                  <w:lang w:val="ru-RU"/>
                </w:rPr>
                <w:t>64</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§47</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56</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Железо</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10.04.2024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w:t>
              </w:r>
              <w:r>
                <w:rPr>
                  <w:rFonts w:ascii="Times New Roman" w:hAnsi="Times New Roman"/>
                  <w:color w:val="0000FF"/>
                  <w:u w:val="single"/>
                </w:rPr>
                <w:t>d</w:t>
              </w:r>
              <w:r w:rsidRPr="002A7473">
                <w:rPr>
                  <w:rFonts w:ascii="Times New Roman" w:hAnsi="Times New Roman"/>
                  <w:color w:val="0000FF"/>
                  <w:u w:val="single"/>
                  <w:lang w:val="ru-RU"/>
                </w:rPr>
                <w:t>86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§48</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57</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Оксиды, гидроксиды и соли железа (</w:t>
            </w:r>
            <w:r>
              <w:rPr>
                <w:rFonts w:ascii="Times New Roman" w:hAnsi="Times New Roman"/>
                <w:color w:val="000000"/>
                <w:sz w:val="24"/>
              </w:rPr>
              <w:t>II</w:t>
            </w:r>
            <w:r w:rsidRPr="002A7473">
              <w:rPr>
                <w:rFonts w:ascii="Times New Roman" w:hAnsi="Times New Roman"/>
                <w:color w:val="000000"/>
                <w:sz w:val="24"/>
                <w:lang w:val="ru-RU"/>
              </w:rPr>
              <w:t>) и железа (</w:t>
            </w:r>
            <w:r>
              <w:rPr>
                <w:rFonts w:ascii="Times New Roman" w:hAnsi="Times New Roman"/>
                <w:color w:val="000000"/>
                <w:sz w:val="24"/>
              </w:rPr>
              <w:t>III</w:t>
            </w:r>
            <w:r w:rsidRPr="002A7473">
              <w:rPr>
                <w:rFonts w:ascii="Times New Roman" w:hAnsi="Times New Roman"/>
                <w:color w:val="000000"/>
                <w:sz w:val="24"/>
                <w:lang w:val="ru-RU"/>
              </w:rPr>
              <w:t>)</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15.04.2024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35</w:t>
              </w:r>
              <w:r>
                <w:rPr>
                  <w:rFonts w:ascii="Times New Roman" w:hAnsi="Times New Roman"/>
                  <w:color w:val="0000FF"/>
                  <w:u w:val="single"/>
                </w:rPr>
                <w:t>e</w:t>
              </w:r>
              <w:r w:rsidRPr="002A7473">
                <w:rPr>
                  <w:rFonts w:ascii="Times New Roman" w:hAnsi="Times New Roman"/>
                  <w:color w:val="0000FF"/>
                  <w:u w:val="single"/>
                  <w:lang w:val="ru-RU"/>
                </w:rPr>
                <w:t>6</w:t>
              </w:r>
            </w:hyperlink>
          </w:p>
        </w:tc>
        <w:tc>
          <w:tcPr>
            <w:tcW w:w="2172" w:type="dxa"/>
            <w:tcMar>
              <w:top w:w="50" w:type="dxa"/>
              <w:left w:w="100" w:type="dxa"/>
            </w:tcMar>
            <w:vAlign w:val="center"/>
          </w:tcPr>
          <w:p w:rsidR="000B4349" w:rsidRDefault="00310FA6">
            <w:pPr>
              <w:spacing w:after="0"/>
              <w:ind w:left="135"/>
            </w:pPr>
            <w:r>
              <w:rPr>
                <w:rFonts w:ascii="Times New Roman" w:hAnsi="Times New Roman"/>
                <w:color w:val="000000"/>
                <w:sz w:val="24"/>
              </w:rPr>
              <w:t>§49</w:t>
            </w: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58</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17.04.2024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0B4349">
            <w:pPr>
              <w:spacing w:after="0"/>
              <w:ind w:left="135"/>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59</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Практическая работа № 7. Решение экспериментальных задач по теме «Важнейшие </w:t>
            </w:r>
            <w:r w:rsidRPr="002A7473">
              <w:rPr>
                <w:rFonts w:ascii="Times New Roman" w:hAnsi="Times New Roman"/>
                <w:color w:val="000000"/>
                <w:sz w:val="24"/>
                <w:lang w:val="ru-RU"/>
              </w:rPr>
              <w:lastRenderedPageBreak/>
              <w:t>металлы и их соединения»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22.04.2024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3</w:t>
              </w:r>
              <w:r>
                <w:rPr>
                  <w:rFonts w:ascii="Times New Roman" w:hAnsi="Times New Roman"/>
                  <w:color w:val="0000FF"/>
                  <w:u w:val="single"/>
                </w:rPr>
                <w:t>de</w:t>
              </w:r>
              <w:r w:rsidRPr="002A7473">
                <w:rPr>
                  <w:rFonts w:ascii="Times New Roman" w:hAnsi="Times New Roman"/>
                  <w:color w:val="0000FF"/>
                  <w:u w:val="single"/>
                  <w:lang w:val="ru-RU"/>
                </w:rPr>
                <w:t>8</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lastRenderedPageBreak/>
              <w:t>60</w:t>
            </w:r>
          </w:p>
        </w:tc>
        <w:tc>
          <w:tcPr>
            <w:tcW w:w="5758" w:type="dxa"/>
            <w:tcMar>
              <w:top w:w="50" w:type="dxa"/>
              <w:left w:w="100" w:type="dxa"/>
            </w:tcMar>
            <w:vAlign w:val="center"/>
          </w:tcPr>
          <w:p w:rsidR="000B4349" w:rsidRDefault="00310FA6">
            <w:pPr>
              <w:spacing w:after="0"/>
              <w:ind w:left="135"/>
            </w:pPr>
            <w:r w:rsidRPr="002A7473">
              <w:rPr>
                <w:rFonts w:ascii="Times New Roman" w:hAnsi="Times New Roman"/>
                <w:color w:val="000000"/>
                <w:sz w:val="24"/>
                <w:lang w:val="ru-RU"/>
              </w:rPr>
              <w:t xml:space="preserve">Вычисления по уравнениям химических реакций, если один из реагентов дан в избытке или содержит примеси. </w:t>
            </w:r>
            <w:r>
              <w:rPr>
                <w:rFonts w:ascii="Times New Roman" w:hAnsi="Times New Roman"/>
                <w:color w:val="000000"/>
                <w:sz w:val="24"/>
              </w:rPr>
              <w:t>Вычисления массовой доли выхода продукта реакции</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24.04.2024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1750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61</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29.04.2024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0B4349">
            <w:pPr>
              <w:spacing w:after="0"/>
              <w:ind w:left="135"/>
            </w:pPr>
          </w:p>
        </w:tc>
      </w:tr>
      <w:tr w:rsidR="000B434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62</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b/>
                <w:color w:val="000000"/>
                <w:sz w:val="24"/>
                <w:lang w:val="ru-RU"/>
              </w:rPr>
              <w:t>Контрольная работа №4</w:t>
            </w:r>
            <w:r w:rsidRPr="002A7473">
              <w:rPr>
                <w:rFonts w:ascii="Times New Roman" w:hAnsi="Times New Roman"/>
                <w:color w:val="000000"/>
                <w:sz w:val="24"/>
                <w:lang w:val="ru-RU"/>
              </w:rPr>
              <w:t xml:space="preserve"> по теме «Важнейшие металлы и их соединения»</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06.05.2024 </w:t>
            </w:r>
          </w:p>
        </w:tc>
        <w:tc>
          <w:tcPr>
            <w:tcW w:w="2861" w:type="dxa"/>
            <w:tcMar>
              <w:top w:w="50" w:type="dxa"/>
              <w:left w:w="100" w:type="dxa"/>
            </w:tcMar>
            <w:vAlign w:val="center"/>
          </w:tcPr>
          <w:p w:rsidR="000B4349" w:rsidRDefault="000B4349">
            <w:pPr>
              <w:spacing w:after="0"/>
              <w:ind w:left="135"/>
            </w:pPr>
          </w:p>
        </w:tc>
        <w:tc>
          <w:tcPr>
            <w:tcW w:w="2172" w:type="dxa"/>
            <w:tcMar>
              <w:top w:w="50" w:type="dxa"/>
              <w:left w:w="100" w:type="dxa"/>
            </w:tcMar>
            <w:vAlign w:val="center"/>
          </w:tcPr>
          <w:p w:rsidR="000B4349" w:rsidRDefault="000B4349">
            <w:pPr>
              <w:spacing w:after="0"/>
              <w:ind w:left="135"/>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63</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Вещества и материалы в повседневной жизни человека</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08.05.2024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3</w:t>
              </w:r>
              <w:r>
                <w:rPr>
                  <w:rFonts w:ascii="Times New Roman" w:hAnsi="Times New Roman"/>
                  <w:color w:val="0000FF"/>
                  <w:u w:val="single"/>
                </w:rPr>
                <w:t>f</w:t>
              </w:r>
              <w:r w:rsidRPr="002A7473">
                <w:rPr>
                  <w:rFonts w:ascii="Times New Roman" w:hAnsi="Times New Roman"/>
                  <w:color w:val="0000FF"/>
                  <w:u w:val="single"/>
                  <w:lang w:val="ru-RU"/>
                </w:rPr>
                <w:t>50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64</w:t>
            </w:r>
          </w:p>
        </w:tc>
        <w:tc>
          <w:tcPr>
            <w:tcW w:w="5758" w:type="dxa"/>
            <w:tcMar>
              <w:top w:w="50" w:type="dxa"/>
              <w:left w:w="100" w:type="dxa"/>
            </w:tcMar>
            <w:vAlign w:val="center"/>
          </w:tcPr>
          <w:p w:rsidR="000B4349" w:rsidRDefault="00310FA6">
            <w:pPr>
              <w:spacing w:after="0"/>
              <w:ind w:left="135"/>
            </w:pPr>
            <w:r>
              <w:rPr>
                <w:rFonts w:ascii="Times New Roman" w:hAnsi="Times New Roman"/>
                <w:color w:val="000000"/>
                <w:sz w:val="24"/>
              </w:rPr>
              <w:t>Химическое загрязнение окружающей среды</w:t>
            </w:r>
          </w:p>
        </w:tc>
        <w:tc>
          <w:tcPr>
            <w:tcW w:w="1105" w:type="dxa"/>
            <w:tcMar>
              <w:top w:w="50" w:type="dxa"/>
              <w:left w:w="100" w:type="dxa"/>
            </w:tcMar>
            <w:vAlign w:val="center"/>
          </w:tcPr>
          <w:p w:rsidR="000B4349" w:rsidRDefault="00310FA6">
            <w:pPr>
              <w:spacing w:after="0"/>
              <w:ind w:left="135"/>
              <w:jc w:val="center"/>
            </w:pPr>
            <w:r>
              <w:rPr>
                <w:rFonts w:ascii="Times New Roman" w:hAnsi="Times New Roman"/>
                <w:color w:val="000000"/>
                <w:sz w:val="24"/>
              </w:rPr>
              <w:t xml:space="preserve"> 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13.05.2024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4270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65</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Роль химии в решении экологических проблем</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15.05.2024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4270</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66</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Резервный урок. 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20.05.2024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ae</w:t>
              </w:r>
              <w:r w:rsidRPr="002A7473">
                <w:rPr>
                  <w:rFonts w:ascii="Times New Roman" w:hAnsi="Times New Roman"/>
                  <w:color w:val="0000FF"/>
                  <w:u w:val="single"/>
                  <w:lang w:val="ru-RU"/>
                </w:rPr>
                <w:t>0</w:t>
              </w:r>
              <w:r>
                <w:rPr>
                  <w:rFonts w:ascii="Times New Roman" w:hAnsi="Times New Roman"/>
                  <w:color w:val="0000FF"/>
                  <w:u w:val="single"/>
                </w:rPr>
                <w:t>d</w:t>
              </w:r>
              <w:r w:rsidRPr="002A7473">
                <w:rPr>
                  <w:rFonts w:ascii="Times New Roman" w:hAnsi="Times New Roman"/>
                  <w:color w:val="0000FF"/>
                  <w:u w:val="single"/>
                  <w:lang w:val="ru-RU"/>
                </w:rPr>
                <w:t>0</w:t>
              </w:r>
              <w:r>
                <w:rPr>
                  <w:rFonts w:ascii="Times New Roman" w:hAnsi="Times New Roman"/>
                  <w:color w:val="0000FF"/>
                  <w:u w:val="single"/>
                </w:rPr>
                <w:t>a</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67</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Резервный урок. 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22.05.2024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adb</w:t>
              </w:r>
              <w:r w:rsidRPr="002A7473">
                <w:rPr>
                  <w:rFonts w:ascii="Times New Roman" w:hAnsi="Times New Roman"/>
                  <w:color w:val="0000FF"/>
                  <w:u w:val="single"/>
                  <w:lang w:val="ru-RU"/>
                </w:rPr>
                <w:t>33</w:t>
              </w:r>
              <w:r>
                <w:rPr>
                  <w:rFonts w:ascii="Times New Roman" w:hAnsi="Times New Roman"/>
                  <w:color w:val="0000FF"/>
                  <w:u w:val="single"/>
                </w:rPr>
                <w:t>c</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RPr="00AB0AD9" w:rsidTr="00761AB9">
        <w:trPr>
          <w:trHeight w:val="144"/>
          <w:tblCellSpacing w:w="20" w:type="nil"/>
        </w:trPr>
        <w:tc>
          <w:tcPr>
            <w:tcW w:w="721" w:type="dxa"/>
            <w:tcMar>
              <w:top w:w="50" w:type="dxa"/>
              <w:left w:w="100" w:type="dxa"/>
            </w:tcMar>
            <w:vAlign w:val="center"/>
          </w:tcPr>
          <w:p w:rsidR="000B4349" w:rsidRDefault="00310FA6">
            <w:pPr>
              <w:spacing w:after="0"/>
            </w:pPr>
            <w:r>
              <w:rPr>
                <w:rFonts w:ascii="Times New Roman" w:hAnsi="Times New Roman"/>
                <w:color w:val="000000"/>
                <w:sz w:val="24"/>
              </w:rPr>
              <w:t>68</w:t>
            </w:r>
          </w:p>
        </w:tc>
        <w:tc>
          <w:tcPr>
            <w:tcW w:w="5758"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Резервный урок. Обобщение и систематизация знаний</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3" w:type="dxa"/>
            <w:tcMar>
              <w:top w:w="50" w:type="dxa"/>
              <w:left w:w="100" w:type="dxa"/>
            </w:tcMar>
            <w:vAlign w:val="center"/>
          </w:tcPr>
          <w:p w:rsidR="000B4349" w:rsidRDefault="00310FA6">
            <w:pPr>
              <w:spacing w:after="0"/>
              <w:ind w:left="135"/>
            </w:pPr>
            <w:r>
              <w:rPr>
                <w:rFonts w:ascii="Times New Roman" w:hAnsi="Times New Roman"/>
                <w:color w:val="000000"/>
                <w:sz w:val="24"/>
              </w:rPr>
              <w:t xml:space="preserve"> 23.05.2024 </w:t>
            </w:r>
          </w:p>
        </w:tc>
        <w:tc>
          <w:tcPr>
            <w:tcW w:w="2861" w:type="dxa"/>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2A7473">
                <w:rPr>
                  <w:rFonts w:ascii="Times New Roman" w:hAnsi="Times New Roman"/>
                  <w:color w:val="0000FF"/>
                  <w:u w:val="single"/>
                  <w:lang w:val="ru-RU"/>
                </w:rPr>
                <w:t>://</w:t>
              </w:r>
              <w:r>
                <w:rPr>
                  <w:rFonts w:ascii="Times New Roman" w:hAnsi="Times New Roman"/>
                  <w:color w:val="0000FF"/>
                  <w:u w:val="single"/>
                </w:rPr>
                <w:t>m</w:t>
              </w:r>
              <w:r w:rsidRPr="002A7473">
                <w:rPr>
                  <w:rFonts w:ascii="Times New Roman" w:hAnsi="Times New Roman"/>
                  <w:color w:val="0000FF"/>
                  <w:u w:val="single"/>
                  <w:lang w:val="ru-RU"/>
                </w:rPr>
                <w:t>.</w:t>
              </w:r>
              <w:r>
                <w:rPr>
                  <w:rFonts w:ascii="Times New Roman" w:hAnsi="Times New Roman"/>
                  <w:color w:val="0000FF"/>
                  <w:u w:val="single"/>
                </w:rPr>
                <w:t>edsoo</w:t>
              </w:r>
              <w:r w:rsidRPr="002A7473">
                <w:rPr>
                  <w:rFonts w:ascii="Times New Roman" w:hAnsi="Times New Roman"/>
                  <w:color w:val="0000FF"/>
                  <w:u w:val="single"/>
                  <w:lang w:val="ru-RU"/>
                </w:rPr>
                <w:t>.</w:t>
              </w:r>
              <w:r>
                <w:rPr>
                  <w:rFonts w:ascii="Times New Roman" w:hAnsi="Times New Roman"/>
                  <w:color w:val="0000FF"/>
                  <w:u w:val="single"/>
                </w:rPr>
                <w:t>ru</w:t>
              </w:r>
              <w:r w:rsidRPr="002A7473">
                <w:rPr>
                  <w:rFonts w:ascii="Times New Roman" w:hAnsi="Times New Roman"/>
                  <w:color w:val="0000FF"/>
                  <w:u w:val="single"/>
                  <w:lang w:val="ru-RU"/>
                </w:rPr>
                <w:t>/00</w:t>
              </w:r>
              <w:r>
                <w:rPr>
                  <w:rFonts w:ascii="Times New Roman" w:hAnsi="Times New Roman"/>
                  <w:color w:val="0000FF"/>
                  <w:u w:val="single"/>
                </w:rPr>
                <w:t>ad</w:t>
              </w:r>
              <w:r w:rsidRPr="002A7473">
                <w:rPr>
                  <w:rFonts w:ascii="Times New Roman" w:hAnsi="Times New Roman"/>
                  <w:color w:val="0000FF"/>
                  <w:u w:val="single"/>
                  <w:lang w:val="ru-RU"/>
                </w:rPr>
                <w:t>9</w:t>
              </w:r>
              <w:r>
                <w:rPr>
                  <w:rFonts w:ascii="Times New Roman" w:hAnsi="Times New Roman"/>
                  <w:color w:val="0000FF"/>
                  <w:u w:val="single"/>
                </w:rPr>
                <w:t>cb</w:t>
              </w:r>
              <w:r w:rsidRPr="002A7473">
                <w:rPr>
                  <w:rFonts w:ascii="Times New Roman" w:hAnsi="Times New Roman"/>
                  <w:color w:val="0000FF"/>
                  <w:u w:val="single"/>
                  <w:lang w:val="ru-RU"/>
                </w:rPr>
                <w:t>2</w:t>
              </w:r>
            </w:hyperlink>
          </w:p>
        </w:tc>
        <w:tc>
          <w:tcPr>
            <w:tcW w:w="2172" w:type="dxa"/>
            <w:tcMar>
              <w:top w:w="50" w:type="dxa"/>
              <w:left w:w="100" w:type="dxa"/>
            </w:tcMar>
            <w:vAlign w:val="center"/>
          </w:tcPr>
          <w:p w:rsidR="000B4349" w:rsidRPr="002A7473" w:rsidRDefault="000B4349">
            <w:pPr>
              <w:spacing w:after="0"/>
              <w:ind w:left="135"/>
              <w:rPr>
                <w:lang w:val="ru-RU"/>
              </w:rPr>
            </w:pPr>
          </w:p>
        </w:tc>
      </w:tr>
      <w:tr w:rsidR="000B4349" w:rsidTr="00761AB9">
        <w:trPr>
          <w:trHeight w:val="144"/>
          <w:tblCellSpacing w:w="20" w:type="nil"/>
        </w:trPr>
        <w:tc>
          <w:tcPr>
            <w:tcW w:w="6479" w:type="dxa"/>
            <w:gridSpan w:val="2"/>
            <w:tcMar>
              <w:top w:w="50" w:type="dxa"/>
              <w:left w:w="100" w:type="dxa"/>
            </w:tcMar>
            <w:vAlign w:val="center"/>
          </w:tcPr>
          <w:p w:rsidR="000B4349" w:rsidRPr="002A7473" w:rsidRDefault="00310FA6">
            <w:pPr>
              <w:spacing w:after="0"/>
              <w:ind w:left="135"/>
              <w:rPr>
                <w:lang w:val="ru-RU"/>
              </w:rPr>
            </w:pPr>
            <w:r w:rsidRPr="002A7473">
              <w:rPr>
                <w:rFonts w:ascii="Times New Roman" w:hAnsi="Times New Roman"/>
                <w:color w:val="000000"/>
                <w:sz w:val="24"/>
                <w:lang w:val="ru-RU"/>
              </w:rPr>
              <w:t>ОБЩЕЕ КОЛИЧЕСТВО ЧАСОВ ПО ПРОГРАММЕ</w:t>
            </w:r>
          </w:p>
        </w:tc>
        <w:tc>
          <w:tcPr>
            <w:tcW w:w="1105" w:type="dxa"/>
            <w:tcMar>
              <w:top w:w="50" w:type="dxa"/>
              <w:left w:w="100" w:type="dxa"/>
            </w:tcMar>
            <w:vAlign w:val="center"/>
          </w:tcPr>
          <w:p w:rsidR="000B4349" w:rsidRDefault="00310FA6">
            <w:pPr>
              <w:spacing w:after="0"/>
              <w:ind w:left="135"/>
              <w:jc w:val="center"/>
            </w:pPr>
            <w:r w:rsidRPr="002A747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6456" w:type="dxa"/>
            <w:gridSpan w:val="3"/>
            <w:tcMar>
              <w:top w:w="50" w:type="dxa"/>
              <w:left w:w="100" w:type="dxa"/>
            </w:tcMar>
            <w:vAlign w:val="center"/>
          </w:tcPr>
          <w:p w:rsidR="000B4349" w:rsidRDefault="000B4349"/>
        </w:tc>
      </w:tr>
    </w:tbl>
    <w:p w:rsidR="000B4349" w:rsidRPr="00761AB9" w:rsidRDefault="000B4349">
      <w:pPr>
        <w:rPr>
          <w:lang w:val="ru-RU"/>
        </w:rPr>
        <w:sectPr w:rsidR="000B4349" w:rsidRPr="00761AB9">
          <w:pgSz w:w="16383" w:h="11906" w:orient="landscape"/>
          <w:pgMar w:top="1134" w:right="850" w:bottom="1134" w:left="1701" w:header="720" w:footer="720" w:gutter="0"/>
          <w:cols w:space="720"/>
        </w:sectPr>
      </w:pPr>
    </w:p>
    <w:p w:rsidR="000B4349" w:rsidRPr="00761AB9" w:rsidRDefault="000B4349" w:rsidP="00761AB9">
      <w:pPr>
        <w:rPr>
          <w:lang w:val="ru-RU"/>
        </w:rPr>
        <w:sectPr w:rsidR="000B4349" w:rsidRPr="00761AB9">
          <w:pgSz w:w="16383" w:h="11906" w:orient="landscape"/>
          <w:pgMar w:top="1134" w:right="850" w:bottom="1134" w:left="1701" w:header="720" w:footer="720" w:gutter="0"/>
          <w:cols w:space="720"/>
        </w:sectPr>
      </w:pPr>
    </w:p>
    <w:p w:rsidR="000B4349" w:rsidRPr="002A7473" w:rsidRDefault="00310FA6">
      <w:pPr>
        <w:spacing w:after="0"/>
        <w:ind w:left="120"/>
        <w:rPr>
          <w:sz w:val="20"/>
        </w:rPr>
      </w:pPr>
      <w:bookmarkStart w:id="11" w:name="block-4538444"/>
      <w:bookmarkEnd w:id="10"/>
      <w:r w:rsidRPr="002A7473">
        <w:rPr>
          <w:rFonts w:ascii="Times New Roman" w:hAnsi="Times New Roman"/>
          <w:b/>
          <w:color w:val="000000"/>
          <w:sz w:val="24"/>
        </w:rPr>
        <w:lastRenderedPageBreak/>
        <w:t>УЧЕБНО-МЕТОДИЧЕСКОЕ ОБЕСПЕЧЕНИЕ ОБРАЗОВАТЕЛЬНОГО ПРОЦЕССА</w:t>
      </w:r>
    </w:p>
    <w:p w:rsidR="000B4349" w:rsidRPr="002A7473" w:rsidRDefault="00310FA6">
      <w:pPr>
        <w:spacing w:after="0" w:line="480" w:lineRule="auto"/>
        <w:ind w:left="120"/>
        <w:rPr>
          <w:sz w:val="20"/>
        </w:rPr>
      </w:pPr>
      <w:r w:rsidRPr="002A7473">
        <w:rPr>
          <w:rFonts w:ascii="Times New Roman" w:hAnsi="Times New Roman"/>
          <w:b/>
          <w:color w:val="000000"/>
          <w:sz w:val="24"/>
        </w:rPr>
        <w:t>ОБЯЗАТЕЛЬНЫЕ УЧЕБНЫЕ МАТЕРИАЛЫ ДЛЯ УЧЕНИКА</w:t>
      </w:r>
    </w:p>
    <w:p w:rsidR="000B4349" w:rsidRPr="002A7473" w:rsidRDefault="00310FA6">
      <w:pPr>
        <w:spacing w:after="0" w:line="480" w:lineRule="auto"/>
        <w:ind w:left="120"/>
        <w:rPr>
          <w:sz w:val="20"/>
          <w:lang w:val="ru-RU"/>
        </w:rPr>
      </w:pPr>
      <w:r w:rsidRPr="002A7473">
        <w:rPr>
          <w:rFonts w:ascii="Times New Roman" w:hAnsi="Times New Roman"/>
          <w:color w:val="000000"/>
          <w:sz w:val="24"/>
          <w:lang w:val="ru-RU"/>
        </w:rPr>
        <w:t>​‌• Химия, 8 класс/ Рудзитис Г.Е., Фельдман Ф.Г., Акционерное общество «Издательство «Просвещение»</w:t>
      </w:r>
      <w:r w:rsidRPr="002A7473">
        <w:rPr>
          <w:sz w:val="24"/>
          <w:lang w:val="ru-RU"/>
        </w:rPr>
        <w:br/>
      </w:r>
      <w:bookmarkStart w:id="12" w:name="bd05d80c-fcad-45de-a028-b236b74fbaf0"/>
      <w:r w:rsidRPr="002A7473">
        <w:rPr>
          <w:rFonts w:ascii="Times New Roman" w:hAnsi="Times New Roman"/>
          <w:color w:val="000000"/>
          <w:sz w:val="24"/>
          <w:lang w:val="ru-RU"/>
        </w:rPr>
        <w:t xml:space="preserve"> • Химия, 9 класс/ Рудзитис Г.Е., Фельдман Ф.Г., Акционерное общество «Издательство «Просвещение»</w:t>
      </w:r>
      <w:bookmarkEnd w:id="12"/>
      <w:r w:rsidRPr="002A7473">
        <w:rPr>
          <w:rFonts w:ascii="Times New Roman" w:hAnsi="Times New Roman"/>
          <w:color w:val="000000"/>
          <w:sz w:val="24"/>
          <w:lang w:val="ru-RU"/>
        </w:rPr>
        <w:t>‌​</w:t>
      </w:r>
    </w:p>
    <w:p w:rsidR="000B4349" w:rsidRPr="002A7473" w:rsidRDefault="00310FA6">
      <w:pPr>
        <w:spacing w:after="0" w:line="480" w:lineRule="auto"/>
        <w:ind w:left="120"/>
        <w:rPr>
          <w:sz w:val="20"/>
          <w:lang w:val="ru-RU"/>
        </w:rPr>
      </w:pPr>
      <w:r w:rsidRPr="002A7473">
        <w:rPr>
          <w:rFonts w:ascii="Times New Roman" w:hAnsi="Times New Roman"/>
          <w:color w:val="000000"/>
          <w:sz w:val="24"/>
          <w:lang w:val="ru-RU"/>
        </w:rPr>
        <w:t>​‌</w:t>
      </w:r>
      <w:bookmarkStart w:id="13" w:name="a76cc8a6-8b24-43ba-a1c6-27e41c8af2db"/>
      <w:r w:rsidRPr="002A7473">
        <w:rPr>
          <w:rFonts w:ascii="Times New Roman" w:hAnsi="Times New Roman"/>
          <w:color w:val="000000"/>
          <w:sz w:val="24"/>
          <w:lang w:val="ru-RU"/>
        </w:rPr>
        <w:t>...</w:t>
      </w:r>
      <w:bookmarkEnd w:id="13"/>
      <w:r w:rsidRPr="002A7473">
        <w:rPr>
          <w:rFonts w:ascii="Times New Roman" w:hAnsi="Times New Roman"/>
          <w:color w:val="000000"/>
          <w:sz w:val="24"/>
          <w:lang w:val="ru-RU"/>
        </w:rPr>
        <w:t>‌</w:t>
      </w:r>
    </w:p>
    <w:p w:rsidR="000B4349" w:rsidRPr="002A7473" w:rsidRDefault="00310FA6">
      <w:pPr>
        <w:spacing w:after="0"/>
        <w:ind w:left="120"/>
        <w:rPr>
          <w:sz w:val="20"/>
          <w:lang w:val="ru-RU"/>
        </w:rPr>
      </w:pPr>
      <w:r w:rsidRPr="002A7473">
        <w:rPr>
          <w:rFonts w:ascii="Times New Roman" w:hAnsi="Times New Roman"/>
          <w:color w:val="000000"/>
          <w:sz w:val="24"/>
          <w:lang w:val="ru-RU"/>
        </w:rPr>
        <w:t>​</w:t>
      </w:r>
    </w:p>
    <w:p w:rsidR="000B4349" w:rsidRPr="002A7473" w:rsidRDefault="00310FA6">
      <w:pPr>
        <w:spacing w:after="0" w:line="480" w:lineRule="auto"/>
        <w:ind w:left="120"/>
        <w:rPr>
          <w:sz w:val="20"/>
          <w:lang w:val="ru-RU"/>
        </w:rPr>
      </w:pPr>
      <w:r w:rsidRPr="002A7473">
        <w:rPr>
          <w:rFonts w:ascii="Times New Roman" w:hAnsi="Times New Roman"/>
          <w:b/>
          <w:color w:val="000000"/>
          <w:sz w:val="24"/>
          <w:lang w:val="ru-RU"/>
        </w:rPr>
        <w:t>МЕТОДИЧЕСКИЕ МАТЕРИАЛЫ ДЛЯ УЧИТЕЛЯ</w:t>
      </w:r>
    </w:p>
    <w:p w:rsidR="000B4349" w:rsidRPr="002A7473" w:rsidRDefault="00310FA6">
      <w:pPr>
        <w:spacing w:after="0" w:line="480" w:lineRule="auto"/>
        <w:ind w:left="120"/>
        <w:rPr>
          <w:sz w:val="20"/>
          <w:lang w:val="ru-RU"/>
        </w:rPr>
      </w:pPr>
      <w:r w:rsidRPr="002A7473">
        <w:rPr>
          <w:rFonts w:ascii="Times New Roman" w:hAnsi="Times New Roman"/>
          <w:color w:val="000000"/>
          <w:sz w:val="24"/>
          <w:lang w:val="ru-RU"/>
        </w:rPr>
        <w:t>​‌Химия</w:t>
      </w:r>
      <w:proofErr w:type="gramStart"/>
      <w:r w:rsidRPr="002A7473">
        <w:rPr>
          <w:rFonts w:ascii="Times New Roman" w:hAnsi="Times New Roman"/>
          <w:color w:val="000000"/>
          <w:sz w:val="24"/>
          <w:lang w:val="ru-RU"/>
        </w:rPr>
        <w:t xml:space="preserve"> :</w:t>
      </w:r>
      <w:proofErr w:type="gramEnd"/>
      <w:r w:rsidRPr="002A7473">
        <w:rPr>
          <w:rFonts w:ascii="Times New Roman" w:hAnsi="Times New Roman"/>
          <w:color w:val="000000"/>
          <w:sz w:val="24"/>
          <w:lang w:val="ru-RU"/>
        </w:rPr>
        <w:t xml:space="preserve"> уроки в 8 классе : пособие для учителя /Н. Н. Гара</w:t>
      </w:r>
      <w:r w:rsidRPr="002A7473">
        <w:rPr>
          <w:sz w:val="24"/>
          <w:lang w:val="ru-RU"/>
        </w:rPr>
        <w:br/>
      </w:r>
      <w:r w:rsidRPr="002A7473">
        <w:rPr>
          <w:rFonts w:ascii="Times New Roman" w:hAnsi="Times New Roman"/>
          <w:color w:val="000000"/>
          <w:sz w:val="24"/>
          <w:lang w:val="ru-RU"/>
        </w:rPr>
        <w:t xml:space="preserve"> Химия. Уроки в 9 классе</w:t>
      </w:r>
      <w:proofErr w:type="gramStart"/>
      <w:r w:rsidRPr="002A7473">
        <w:rPr>
          <w:rFonts w:ascii="Times New Roman" w:hAnsi="Times New Roman"/>
          <w:color w:val="000000"/>
          <w:sz w:val="24"/>
          <w:lang w:val="ru-RU"/>
        </w:rPr>
        <w:t xml:space="preserve"> :</w:t>
      </w:r>
      <w:proofErr w:type="gramEnd"/>
      <w:r w:rsidRPr="002A7473">
        <w:rPr>
          <w:rFonts w:ascii="Times New Roman" w:hAnsi="Times New Roman"/>
          <w:color w:val="000000"/>
          <w:sz w:val="24"/>
          <w:lang w:val="ru-RU"/>
        </w:rPr>
        <w:t xml:space="preserve"> пособие для учителя /</w:t>
      </w:r>
      <w:bookmarkStart w:id="14" w:name="7c258218-5acd-420c-9e0a-ede44ec27918"/>
      <w:r w:rsidRPr="002A7473">
        <w:rPr>
          <w:rFonts w:ascii="Times New Roman" w:hAnsi="Times New Roman"/>
          <w:color w:val="000000"/>
          <w:sz w:val="24"/>
          <w:lang w:val="ru-RU"/>
        </w:rPr>
        <w:t>Н. Н. Гара</w:t>
      </w:r>
      <w:bookmarkEnd w:id="14"/>
      <w:r w:rsidRPr="002A7473">
        <w:rPr>
          <w:rFonts w:ascii="Times New Roman" w:hAnsi="Times New Roman"/>
          <w:color w:val="000000"/>
          <w:sz w:val="24"/>
          <w:lang w:val="ru-RU"/>
        </w:rPr>
        <w:t>‌​</w:t>
      </w:r>
    </w:p>
    <w:p w:rsidR="000B4349" w:rsidRPr="002A7473" w:rsidRDefault="000B4349">
      <w:pPr>
        <w:spacing w:after="0"/>
        <w:ind w:left="120"/>
        <w:rPr>
          <w:sz w:val="20"/>
          <w:lang w:val="ru-RU"/>
        </w:rPr>
      </w:pPr>
    </w:p>
    <w:p w:rsidR="000B4349" w:rsidRPr="002A7473" w:rsidRDefault="00310FA6">
      <w:pPr>
        <w:spacing w:after="0" w:line="480" w:lineRule="auto"/>
        <w:ind w:left="120"/>
        <w:rPr>
          <w:sz w:val="20"/>
          <w:lang w:val="ru-RU"/>
        </w:rPr>
      </w:pPr>
      <w:r w:rsidRPr="002A7473">
        <w:rPr>
          <w:rFonts w:ascii="Times New Roman" w:hAnsi="Times New Roman"/>
          <w:b/>
          <w:color w:val="000000"/>
          <w:sz w:val="24"/>
          <w:lang w:val="ru-RU"/>
        </w:rPr>
        <w:t>ЦИФРОВЫЕ ОБРАЗОВАТЕЛЬНЫЕ РЕСУРСЫ И РЕСУРСЫ СЕТИ ИНТЕРНЕТ</w:t>
      </w:r>
    </w:p>
    <w:p w:rsidR="000B4349" w:rsidRPr="002A7473" w:rsidRDefault="00310FA6" w:rsidP="002A7473">
      <w:pPr>
        <w:spacing w:after="0" w:line="480" w:lineRule="auto"/>
        <w:ind w:left="120"/>
        <w:rPr>
          <w:sz w:val="20"/>
          <w:lang w:val="ru-RU"/>
        </w:rPr>
        <w:sectPr w:rsidR="000B4349" w:rsidRPr="002A7473">
          <w:pgSz w:w="11906" w:h="16383"/>
          <w:pgMar w:top="1134" w:right="850" w:bottom="1134" w:left="1701" w:header="720" w:footer="720" w:gutter="0"/>
          <w:cols w:space="720"/>
        </w:sectPr>
      </w:pPr>
      <w:r w:rsidRPr="002A7473">
        <w:rPr>
          <w:rFonts w:ascii="Times New Roman" w:hAnsi="Times New Roman"/>
          <w:color w:val="000000"/>
          <w:sz w:val="24"/>
          <w:lang w:val="ru-RU"/>
        </w:rPr>
        <w:t>​</w:t>
      </w:r>
      <w:r w:rsidRPr="002A7473">
        <w:rPr>
          <w:rFonts w:ascii="Times New Roman" w:hAnsi="Times New Roman"/>
          <w:color w:val="333333"/>
          <w:sz w:val="24"/>
          <w:lang w:val="ru-RU"/>
        </w:rPr>
        <w:t>​‌</w:t>
      </w:r>
      <w:r w:rsidRPr="002A7473">
        <w:rPr>
          <w:rFonts w:ascii="Times New Roman" w:hAnsi="Times New Roman"/>
          <w:color w:val="000000"/>
          <w:sz w:val="24"/>
        </w:rPr>
        <w:t>http</w:t>
      </w:r>
      <w:r w:rsidRPr="002A7473">
        <w:rPr>
          <w:rFonts w:ascii="Times New Roman" w:hAnsi="Times New Roman"/>
          <w:color w:val="000000"/>
          <w:sz w:val="24"/>
          <w:lang w:val="ru-RU"/>
        </w:rPr>
        <w:t>://</w:t>
      </w:r>
      <w:r w:rsidRPr="002A7473">
        <w:rPr>
          <w:rFonts w:ascii="Times New Roman" w:hAnsi="Times New Roman"/>
          <w:color w:val="000000"/>
          <w:sz w:val="24"/>
        </w:rPr>
        <w:t>school</w:t>
      </w:r>
      <w:r w:rsidRPr="002A7473">
        <w:rPr>
          <w:rFonts w:ascii="Times New Roman" w:hAnsi="Times New Roman"/>
          <w:color w:val="000000"/>
          <w:sz w:val="24"/>
          <w:lang w:val="ru-RU"/>
        </w:rPr>
        <w:t>-</w:t>
      </w:r>
      <w:r w:rsidRPr="002A7473">
        <w:rPr>
          <w:rFonts w:ascii="Times New Roman" w:hAnsi="Times New Roman"/>
          <w:color w:val="000000"/>
          <w:sz w:val="24"/>
        </w:rPr>
        <w:t>collection</w:t>
      </w:r>
      <w:r w:rsidRPr="002A7473">
        <w:rPr>
          <w:rFonts w:ascii="Times New Roman" w:hAnsi="Times New Roman"/>
          <w:color w:val="000000"/>
          <w:sz w:val="24"/>
          <w:lang w:val="ru-RU"/>
        </w:rPr>
        <w:t>.</w:t>
      </w:r>
      <w:r w:rsidRPr="002A7473">
        <w:rPr>
          <w:rFonts w:ascii="Times New Roman" w:hAnsi="Times New Roman"/>
          <w:color w:val="000000"/>
          <w:sz w:val="24"/>
        </w:rPr>
        <w:t>edu</w:t>
      </w:r>
      <w:r w:rsidRPr="002A7473">
        <w:rPr>
          <w:rFonts w:ascii="Times New Roman" w:hAnsi="Times New Roman"/>
          <w:color w:val="000000"/>
          <w:sz w:val="24"/>
          <w:lang w:val="ru-RU"/>
        </w:rPr>
        <w:t>.</w:t>
      </w:r>
      <w:r w:rsidRPr="002A7473">
        <w:rPr>
          <w:rFonts w:ascii="Times New Roman" w:hAnsi="Times New Roman"/>
          <w:color w:val="000000"/>
          <w:sz w:val="24"/>
        </w:rPr>
        <w:t>ru</w:t>
      </w:r>
      <w:r w:rsidRPr="002A7473">
        <w:rPr>
          <w:sz w:val="24"/>
          <w:lang w:val="ru-RU"/>
        </w:rPr>
        <w:br/>
      </w:r>
      <w:r w:rsidRPr="002A7473">
        <w:rPr>
          <w:rFonts w:ascii="Times New Roman" w:hAnsi="Times New Roman"/>
          <w:color w:val="000000"/>
          <w:sz w:val="24"/>
          <w:lang w:val="ru-RU"/>
        </w:rPr>
        <w:t xml:space="preserve"> </w:t>
      </w:r>
      <w:r w:rsidRPr="002A7473">
        <w:rPr>
          <w:rFonts w:ascii="Times New Roman" w:hAnsi="Times New Roman"/>
          <w:color w:val="000000"/>
          <w:sz w:val="24"/>
        </w:rPr>
        <w:t>http</w:t>
      </w:r>
      <w:r w:rsidRPr="002A7473">
        <w:rPr>
          <w:rFonts w:ascii="Times New Roman" w:hAnsi="Times New Roman"/>
          <w:color w:val="000000"/>
          <w:sz w:val="24"/>
          <w:lang w:val="ru-RU"/>
        </w:rPr>
        <w:t>://</w:t>
      </w:r>
      <w:r w:rsidRPr="002A7473">
        <w:rPr>
          <w:rFonts w:ascii="Times New Roman" w:hAnsi="Times New Roman"/>
          <w:color w:val="000000"/>
          <w:sz w:val="24"/>
        </w:rPr>
        <w:t>fcior</w:t>
      </w:r>
      <w:r w:rsidRPr="002A7473">
        <w:rPr>
          <w:rFonts w:ascii="Times New Roman" w:hAnsi="Times New Roman"/>
          <w:color w:val="000000"/>
          <w:sz w:val="24"/>
          <w:lang w:val="ru-RU"/>
        </w:rPr>
        <w:t>.</w:t>
      </w:r>
      <w:r w:rsidRPr="002A7473">
        <w:rPr>
          <w:rFonts w:ascii="Times New Roman" w:hAnsi="Times New Roman"/>
          <w:color w:val="000000"/>
          <w:sz w:val="24"/>
        </w:rPr>
        <w:t>edu</w:t>
      </w:r>
      <w:r w:rsidRPr="002A7473">
        <w:rPr>
          <w:rFonts w:ascii="Times New Roman" w:hAnsi="Times New Roman"/>
          <w:color w:val="000000"/>
          <w:sz w:val="24"/>
          <w:lang w:val="ru-RU"/>
        </w:rPr>
        <w:t>.</w:t>
      </w:r>
      <w:r w:rsidRPr="002A7473">
        <w:rPr>
          <w:rFonts w:ascii="Times New Roman" w:hAnsi="Times New Roman"/>
          <w:color w:val="000000"/>
          <w:sz w:val="24"/>
        </w:rPr>
        <w:t>ru</w:t>
      </w:r>
      <w:r w:rsidRPr="002A7473">
        <w:rPr>
          <w:sz w:val="24"/>
          <w:lang w:val="ru-RU"/>
        </w:rPr>
        <w:br/>
      </w:r>
      <w:bookmarkStart w:id="15" w:name="90de4b5a-88fc-4f80-ab94-3d9ac9d5e251"/>
      <w:r w:rsidRPr="002A7473">
        <w:rPr>
          <w:rFonts w:ascii="Times New Roman" w:hAnsi="Times New Roman"/>
          <w:color w:val="000000"/>
          <w:sz w:val="24"/>
          <w:lang w:val="ru-RU"/>
        </w:rPr>
        <w:t xml:space="preserve"> </w:t>
      </w:r>
      <w:r w:rsidRPr="002A7473">
        <w:rPr>
          <w:rFonts w:ascii="Times New Roman" w:hAnsi="Times New Roman"/>
          <w:color w:val="000000"/>
          <w:sz w:val="24"/>
        </w:rPr>
        <w:t>http</w:t>
      </w:r>
      <w:r w:rsidRPr="002A7473">
        <w:rPr>
          <w:rFonts w:ascii="Times New Roman" w:hAnsi="Times New Roman"/>
          <w:color w:val="000000"/>
          <w:sz w:val="24"/>
          <w:lang w:val="ru-RU"/>
        </w:rPr>
        <w:t>://</w:t>
      </w:r>
      <w:r w:rsidRPr="002A7473">
        <w:rPr>
          <w:rFonts w:ascii="Times New Roman" w:hAnsi="Times New Roman"/>
          <w:color w:val="000000"/>
          <w:sz w:val="24"/>
        </w:rPr>
        <w:t>college</w:t>
      </w:r>
      <w:r w:rsidRPr="002A7473">
        <w:rPr>
          <w:rFonts w:ascii="Times New Roman" w:hAnsi="Times New Roman"/>
          <w:color w:val="000000"/>
          <w:sz w:val="24"/>
          <w:lang w:val="ru-RU"/>
        </w:rPr>
        <w:t>.</w:t>
      </w:r>
      <w:r w:rsidRPr="002A7473">
        <w:rPr>
          <w:rFonts w:ascii="Times New Roman" w:hAnsi="Times New Roman"/>
          <w:color w:val="000000"/>
          <w:sz w:val="24"/>
        </w:rPr>
        <w:t>ru</w:t>
      </w:r>
      <w:r w:rsidRPr="002A7473">
        <w:rPr>
          <w:rFonts w:ascii="Times New Roman" w:hAnsi="Times New Roman"/>
          <w:color w:val="000000"/>
          <w:sz w:val="24"/>
          <w:lang w:val="ru-RU"/>
        </w:rPr>
        <w:t>/</w:t>
      </w:r>
      <w:r w:rsidRPr="002A7473">
        <w:rPr>
          <w:rFonts w:ascii="Times New Roman" w:hAnsi="Times New Roman"/>
          <w:color w:val="000000"/>
          <w:sz w:val="24"/>
        </w:rPr>
        <w:t>himiya</w:t>
      </w:r>
      <w:r w:rsidRPr="002A7473">
        <w:rPr>
          <w:rFonts w:ascii="Times New Roman" w:hAnsi="Times New Roman"/>
          <w:color w:val="000000"/>
          <w:sz w:val="24"/>
          <w:lang w:val="ru-RU"/>
        </w:rPr>
        <w:t>/</w:t>
      </w:r>
      <w:bookmarkEnd w:id="15"/>
    </w:p>
    <w:bookmarkEnd w:id="11"/>
    <w:p w:rsidR="00310FA6" w:rsidRPr="002A7473" w:rsidRDefault="00310FA6">
      <w:pPr>
        <w:rPr>
          <w:lang w:val="ru-RU"/>
        </w:rPr>
      </w:pPr>
    </w:p>
    <w:sectPr w:rsidR="00310FA6" w:rsidRPr="002A7473">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904A13"/>
    <w:multiLevelType w:val="multilevel"/>
    <w:tmpl w:val="12E678C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B095CCA"/>
    <w:multiLevelType w:val="multilevel"/>
    <w:tmpl w:val="D0A02AE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0B4349"/>
    <w:rsid w:val="000B4349"/>
    <w:rsid w:val="002A7473"/>
    <w:rsid w:val="00310FA6"/>
    <w:rsid w:val="00351AB5"/>
    <w:rsid w:val="00691DB1"/>
    <w:rsid w:val="00761AB9"/>
    <w:rsid w:val="008745E6"/>
    <w:rsid w:val="00AB0AD9"/>
    <w:rsid w:val="00C35D44"/>
    <w:rsid w:val="00D409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m.edsoo.ru/7f41a636" TargetMode="External"/><Relationship Id="rId117" Type="http://schemas.openxmlformats.org/officeDocument/2006/relationships/hyperlink" Target="https://m.edsoo.ru/00adea28" TargetMode="External"/><Relationship Id="rId21" Type="http://schemas.openxmlformats.org/officeDocument/2006/relationships/hyperlink" Target="https://m.edsoo.ru/7f41a636" TargetMode="External"/><Relationship Id="rId42" Type="http://schemas.openxmlformats.org/officeDocument/2006/relationships/hyperlink" Target="https://m.edsoo.ru/ff0d40c4" TargetMode="External"/><Relationship Id="rId47" Type="http://schemas.openxmlformats.org/officeDocument/2006/relationships/hyperlink" Target="https://m.edsoo.ru/ff0d4614" TargetMode="External"/><Relationship Id="rId63" Type="http://schemas.openxmlformats.org/officeDocument/2006/relationships/hyperlink" Target="https://m.edsoo.ru/ff0d4dd0" TargetMode="External"/><Relationship Id="rId68" Type="http://schemas.openxmlformats.org/officeDocument/2006/relationships/hyperlink" Target="https://m.edsoo.ru/ff0d67ca" TargetMode="External"/><Relationship Id="rId84" Type="http://schemas.openxmlformats.org/officeDocument/2006/relationships/hyperlink" Target="https://m.edsoo.ru/00adac34" TargetMode="External"/><Relationship Id="rId89" Type="http://schemas.openxmlformats.org/officeDocument/2006/relationships/hyperlink" Target="https://m.edsoo.ru/00adb076" TargetMode="External"/><Relationship Id="rId112" Type="http://schemas.openxmlformats.org/officeDocument/2006/relationships/hyperlink" Target="https://m.edsoo.ru/00ade348" TargetMode="External"/><Relationship Id="rId133" Type="http://schemas.openxmlformats.org/officeDocument/2006/relationships/hyperlink" Target="https://m.edsoo.ru/00ae0bf2" TargetMode="External"/><Relationship Id="rId138" Type="http://schemas.openxmlformats.org/officeDocument/2006/relationships/hyperlink" Target="https://m.edsoo.ru/00ae1278" TargetMode="External"/><Relationship Id="rId154" Type="http://schemas.openxmlformats.org/officeDocument/2006/relationships/hyperlink" Target="https://m.edsoo.ru/00ae0d0a" TargetMode="External"/><Relationship Id="rId16" Type="http://schemas.openxmlformats.org/officeDocument/2006/relationships/hyperlink" Target="https://m.edsoo.ru/7f41a636" TargetMode="External"/><Relationship Id="rId107" Type="http://schemas.openxmlformats.org/officeDocument/2006/relationships/hyperlink" Target="https://m.edsoo.ru/00addd12" TargetMode="External"/><Relationship Id="rId11" Type="http://schemas.openxmlformats.org/officeDocument/2006/relationships/hyperlink" Target="https://m.edsoo.ru/7f41837c" TargetMode="External"/><Relationship Id="rId32" Type="http://schemas.openxmlformats.org/officeDocument/2006/relationships/hyperlink" Target="https://m.edsoo.ru/ff0d2a6c" TargetMode="External"/><Relationship Id="rId37" Type="http://schemas.openxmlformats.org/officeDocument/2006/relationships/hyperlink" Target="https://m.edsoo.ru/ff0d323c" TargetMode="External"/><Relationship Id="rId53" Type="http://schemas.openxmlformats.org/officeDocument/2006/relationships/hyperlink" Target="https://m.edsoo.ru/ff0d4dd0" TargetMode="External"/><Relationship Id="rId58" Type="http://schemas.openxmlformats.org/officeDocument/2006/relationships/hyperlink" Target="https://m.edsoo.ru/ff0d5708" TargetMode="External"/><Relationship Id="rId74" Type="http://schemas.openxmlformats.org/officeDocument/2006/relationships/hyperlink" Target="https://m.edsoo.ru/00ad9cb2" TargetMode="External"/><Relationship Id="rId79" Type="http://schemas.openxmlformats.org/officeDocument/2006/relationships/hyperlink" Target="https://m.edsoo.ru/00ada342" TargetMode="External"/><Relationship Id="rId102" Type="http://schemas.openxmlformats.org/officeDocument/2006/relationships/hyperlink" Target="https://m.edsoo.ru/00adcd68" TargetMode="External"/><Relationship Id="rId123" Type="http://schemas.openxmlformats.org/officeDocument/2006/relationships/hyperlink" Target="https://m.edsoo.ru/00adf306" TargetMode="External"/><Relationship Id="rId128" Type="http://schemas.openxmlformats.org/officeDocument/2006/relationships/hyperlink" Target="https://m.edsoo.ru/00adfebe" TargetMode="External"/><Relationship Id="rId144" Type="http://schemas.openxmlformats.org/officeDocument/2006/relationships/hyperlink" Target="https://m.edsoo.ru/00ae1ae8" TargetMode="External"/><Relationship Id="rId149" Type="http://schemas.openxmlformats.org/officeDocument/2006/relationships/hyperlink" Target="https://m.edsoo.ru/00ae3de8" TargetMode="External"/><Relationship Id="rId5" Type="http://schemas.openxmlformats.org/officeDocument/2006/relationships/webSettings" Target="webSettings.xml"/><Relationship Id="rId90" Type="http://schemas.openxmlformats.org/officeDocument/2006/relationships/hyperlink" Target="https://m.edsoo.ru/00adb33c" TargetMode="External"/><Relationship Id="rId95" Type="http://schemas.openxmlformats.org/officeDocument/2006/relationships/hyperlink" Target="https://m.edsoo.ru/00adb6b6" TargetMode="External"/><Relationship Id="rId22" Type="http://schemas.openxmlformats.org/officeDocument/2006/relationships/hyperlink" Target="https://m.edsoo.ru/7f41a636" TargetMode="External"/><Relationship Id="rId27" Type="http://schemas.openxmlformats.org/officeDocument/2006/relationships/hyperlink" Target="https://m.edsoo.ru/ff0d210c" TargetMode="External"/><Relationship Id="rId43" Type="http://schemas.openxmlformats.org/officeDocument/2006/relationships/hyperlink" Target="https://m.edsoo.ru/ff0d4290" TargetMode="External"/><Relationship Id="rId48" Type="http://schemas.openxmlformats.org/officeDocument/2006/relationships/hyperlink" Target="https://m.edsoo.ru/ff0d448e" TargetMode="External"/><Relationship Id="rId64" Type="http://schemas.openxmlformats.org/officeDocument/2006/relationships/hyperlink" Target="https://m.edsoo.ru/ff0d6342" TargetMode="External"/><Relationship Id="rId69" Type="http://schemas.openxmlformats.org/officeDocument/2006/relationships/hyperlink" Target="https://m.edsoo.ru/ff0dfee2" TargetMode="External"/><Relationship Id="rId113" Type="http://schemas.openxmlformats.org/officeDocument/2006/relationships/hyperlink" Target="https://m.edsoo.ru/00ade488" TargetMode="External"/><Relationship Id="rId118" Type="http://schemas.openxmlformats.org/officeDocument/2006/relationships/hyperlink" Target="https://m.edsoo.ru/00adec8a" TargetMode="External"/><Relationship Id="rId134" Type="http://schemas.openxmlformats.org/officeDocument/2006/relationships/hyperlink" Target="https://m.edsoo.ru/00ae0e18" TargetMode="External"/><Relationship Id="rId139" Type="http://schemas.openxmlformats.org/officeDocument/2006/relationships/hyperlink" Target="https://m.edsoo.ru/00ae14b2" TargetMode="External"/><Relationship Id="rId80" Type="http://schemas.openxmlformats.org/officeDocument/2006/relationships/hyperlink" Target="https://m.edsoo.ru/00ada6bc" TargetMode="External"/><Relationship Id="rId85" Type="http://schemas.openxmlformats.org/officeDocument/2006/relationships/hyperlink" Target="https://m.edsoo.ru/00adaab8" TargetMode="External"/><Relationship Id="rId150" Type="http://schemas.openxmlformats.org/officeDocument/2006/relationships/hyperlink" Target="https://m.edsoo.ru/00ae1750" TargetMode="External"/><Relationship Id="rId155" Type="http://schemas.openxmlformats.org/officeDocument/2006/relationships/hyperlink" Target="https://m.edsoo.ru/00adb33c" TargetMode="External"/><Relationship Id="rId12" Type="http://schemas.openxmlformats.org/officeDocument/2006/relationships/hyperlink" Target="https://m.edsoo.ru/7f41837c" TargetMode="External"/><Relationship Id="rId17" Type="http://schemas.openxmlformats.org/officeDocument/2006/relationships/hyperlink" Target="https://m.edsoo.ru/7f41a636" TargetMode="External"/><Relationship Id="rId33" Type="http://schemas.openxmlformats.org/officeDocument/2006/relationships/hyperlink" Target="https://m.edsoo.ru/ff0d2a6c" TargetMode="External"/><Relationship Id="rId38" Type="http://schemas.openxmlformats.org/officeDocument/2006/relationships/hyperlink" Target="https://m.edsoo.ru/ff0d3a16" TargetMode="External"/><Relationship Id="rId59" Type="http://schemas.openxmlformats.org/officeDocument/2006/relationships/hyperlink" Target="https://m.edsoo.ru/ff0d587a" TargetMode="External"/><Relationship Id="rId103" Type="http://schemas.openxmlformats.org/officeDocument/2006/relationships/hyperlink" Target="https://m.edsoo.ru/00add448" TargetMode="External"/><Relationship Id="rId108" Type="http://schemas.openxmlformats.org/officeDocument/2006/relationships/hyperlink" Target="https://m.edsoo.ru/00addbfa" TargetMode="External"/><Relationship Id="rId124" Type="http://schemas.openxmlformats.org/officeDocument/2006/relationships/hyperlink" Target="https://m.edsoo.ru/00adf518" TargetMode="External"/><Relationship Id="rId129" Type="http://schemas.openxmlformats.org/officeDocument/2006/relationships/hyperlink" Target="https://m.edsoo.ru/00ae006c" TargetMode="External"/><Relationship Id="rId20" Type="http://schemas.openxmlformats.org/officeDocument/2006/relationships/hyperlink" Target="https://m.edsoo.ru/7f41a636" TargetMode="External"/><Relationship Id="rId41" Type="http://schemas.openxmlformats.org/officeDocument/2006/relationships/hyperlink" Target="https://m.edsoo.ru/ff0d3f34" TargetMode="External"/><Relationship Id="rId54" Type="http://schemas.openxmlformats.org/officeDocument/2006/relationships/hyperlink" Target="https://m.edsoo.ru/ff0d50d2" TargetMode="External"/><Relationship Id="rId62" Type="http://schemas.openxmlformats.org/officeDocument/2006/relationships/hyperlink" Target="https://m.edsoo.ru/ff0d5eba" TargetMode="External"/><Relationship Id="rId70" Type="http://schemas.openxmlformats.org/officeDocument/2006/relationships/hyperlink" Target="https://m.edsoo.ru/ff0dfee2" TargetMode="External"/><Relationship Id="rId75" Type="http://schemas.openxmlformats.org/officeDocument/2006/relationships/hyperlink" Target="https://m.edsoo.ru/00ad9e1a" TargetMode="External"/><Relationship Id="rId83" Type="http://schemas.openxmlformats.org/officeDocument/2006/relationships/hyperlink" Target="https://m.edsoo.ru/00adaab8" TargetMode="External"/><Relationship Id="rId88" Type="http://schemas.openxmlformats.org/officeDocument/2006/relationships/hyperlink" Target="https://m.edsoo.ru/00adb076" TargetMode="External"/><Relationship Id="rId91" Type="http://schemas.openxmlformats.org/officeDocument/2006/relationships/hyperlink" Target="https://m.edsoo.ru/00adb486" TargetMode="External"/><Relationship Id="rId96" Type="http://schemas.openxmlformats.org/officeDocument/2006/relationships/hyperlink" Target="https://m.edsoo.ru/00adb7e2" TargetMode="External"/><Relationship Id="rId111" Type="http://schemas.openxmlformats.org/officeDocument/2006/relationships/hyperlink" Target="https://m.edsoo.ru/00ade104" TargetMode="External"/><Relationship Id="rId132" Type="http://schemas.openxmlformats.org/officeDocument/2006/relationships/hyperlink" Target="https://m.edsoo.ru/00ae080a" TargetMode="External"/><Relationship Id="rId140" Type="http://schemas.openxmlformats.org/officeDocument/2006/relationships/hyperlink" Target="https://m.edsoo.ru/00ae14b2" TargetMode="External"/><Relationship Id="rId145" Type="http://schemas.openxmlformats.org/officeDocument/2006/relationships/hyperlink" Target="https://m.edsoo.ru/00ae1c64" TargetMode="External"/><Relationship Id="rId153" Type="http://schemas.openxmlformats.org/officeDocument/2006/relationships/hyperlink" Target="https://m.edsoo.ru/00ae4270" TargetMode="External"/><Relationship Id="rId1" Type="http://schemas.openxmlformats.org/officeDocument/2006/relationships/numbering" Target="numbering.xml"/><Relationship Id="rId6" Type="http://schemas.openxmlformats.org/officeDocument/2006/relationships/hyperlink" Target="https://m.edsoo.ru/7f41837c" TargetMode="External"/><Relationship Id="rId15" Type="http://schemas.openxmlformats.org/officeDocument/2006/relationships/hyperlink" Target="https://m.edsoo.ru/7f41837c" TargetMode="External"/><Relationship Id="rId23" Type="http://schemas.openxmlformats.org/officeDocument/2006/relationships/hyperlink" Target="https://m.edsoo.ru/7f41a636" TargetMode="External"/><Relationship Id="rId28" Type="http://schemas.openxmlformats.org/officeDocument/2006/relationships/hyperlink" Target="https://m.edsoo.ru/ff0d23dc" TargetMode="External"/><Relationship Id="rId36" Type="http://schemas.openxmlformats.org/officeDocument/2006/relationships/hyperlink" Target="https://m.edsoo.ru/ff0d350c" TargetMode="External"/><Relationship Id="rId49" Type="http://schemas.openxmlformats.org/officeDocument/2006/relationships/hyperlink" Target="https://m.edsoo.ru/ff0d4790" TargetMode="External"/><Relationship Id="rId57" Type="http://schemas.openxmlformats.org/officeDocument/2006/relationships/hyperlink" Target="https://m.edsoo.ru/ff0d55a0" TargetMode="External"/><Relationship Id="rId106" Type="http://schemas.openxmlformats.org/officeDocument/2006/relationships/hyperlink" Target="https://m.edsoo.ru/00add9d4" TargetMode="External"/><Relationship Id="rId114" Type="http://schemas.openxmlformats.org/officeDocument/2006/relationships/hyperlink" Target="https://m.edsoo.ru/00ade64a" TargetMode="External"/><Relationship Id="rId119" Type="http://schemas.openxmlformats.org/officeDocument/2006/relationships/hyperlink" Target="https://m.edsoo.ru/00adec8a" TargetMode="External"/><Relationship Id="rId127" Type="http://schemas.openxmlformats.org/officeDocument/2006/relationships/hyperlink" Target="https://m.edsoo.ru/00adfd9c" TargetMode="External"/><Relationship Id="rId10" Type="http://schemas.openxmlformats.org/officeDocument/2006/relationships/hyperlink" Target="https://m.edsoo.ru/7f41837c" TargetMode="External"/><Relationship Id="rId31" Type="http://schemas.openxmlformats.org/officeDocument/2006/relationships/hyperlink" Target="https://m.edsoo.ru/ff0d37fa" TargetMode="External"/><Relationship Id="rId44" Type="http://schemas.openxmlformats.org/officeDocument/2006/relationships/hyperlink" Target="https://m.edsoo.ru/ff0d5230" TargetMode="External"/><Relationship Id="rId52" Type="http://schemas.openxmlformats.org/officeDocument/2006/relationships/hyperlink" Target="https://m.edsoo.ru/ff0d4dd0" TargetMode="External"/><Relationship Id="rId60" Type="http://schemas.openxmlformats.org/officeDocument/2006/relationships/hyperlink" Target="https://m.edsoo.ru/ff0d59e2" TargetMode="External"/><Relationship Id="rId65" Type="http://schemas.openxmlformats.org/officeDocument/2006/relationships/hyperlink" Target="https://m.edsoo.ru/ff0d664e" TargetMode="External"/><Relationship Id="rId73" Type="http://schemas.openxmlformats.org/officeDocument/2006/relationships/hyperlink" Target="https://m.edsoo.ru/00ad9a50" TargetMode="External"/><Relationship Id="rId78" Type="http://schemas.openxmlformats.org/officeDocument/2006/relationships/hyperlink" Target="https://m.edsoo.ru/00ada52c" TargetMode="External"/><Relationship Id="rId81" Type="http://schemas.openxmlformats.org/officeDocument/2006/relationships/hyperlink" Target="https://m.edsoo.ru/00ada824" TargetMode="External"/><Relationship Id="rId86" Type="http://schemas.openxmlformats.org/officeDocument/2006/relationships/hyperlink" Target="https://m.edsoo.ru/00adaab9" TargetMode="External"/><Relationship Id="rId94" Type="http://schemas.openxmlformats.org/officeDocument/2006/relationships/hyperlink" Target="https://m.edsoo.ru/00adb59e" TargetMode="External"/><Relationship Id="rId99" Type="http://schemas.openxmlformats.org/officeDocument/2006/relationships/hyperlink" Target="https://m.edsoo.ru/00adcade" TargetMode="External"/><Relationship Id="rId101" Type="http://schemas.openxmlformats.org/officeDocument/2006/relationships/hyperlink" Target="https://m.edsoo.ru/00adc28c" TargetMode="External"/><Relationship Id="rId122" Type="http://schemas.openxmlformats.org/officeDocument/2006/relationships/hyperlink" Target="https://m.edsoo.ru/00adf180" TargetMode="External"/><Relationship Id="rId130" Type="http://schemas.openxmlformats.org/officeDocument/2006/relationships/hyperlink" Target="https://m.edsoo.ru/00ae027e" TargetMode="External"/><Relationship Id="rId135" Type="http://schemas.openxmlformats.org/officeDocument/2006/relationships/hyperlink" Target="https://m.edsoo.ru/00ae103e" TargetMode="External"/><Relationship Id="rId143" Type="http://schemas.openxmlformats.org/officeDocument/2006/relationships/hyperlink" Target="https://m.edsoo.ru/00ae1886" TargetMode="External"/><Relationship Id="rId148" Type="http://schemas.openxmlformats.org/officeDocument/2006/relationships/hyperlink" Target="https://m.edsoo.ru/00ae35e6" TargetMode="External"/><Relationship Id="rId151" Type="http://schemas.openxmlformats.org/officeDocument/2006/relationships/hyperlink" Target="https://m.edsoo.ru/00ae3f50" TargetMode="External"/><Relationship Id="rId156" Type="http://schemas.openxmlformats.org/officeDocument/2006/relationships/hyperlink" Target="https://m.edsoo.ru/00ad9cb2" TargetMode="External"/><Relationship Id="rId4" Type="http://schemas.openxmlformats.org/officeDocument/2006/relationships/settings" Target="settings.xml"/><Relationship Id="rId9" Type="http://schemas.openxmlformats.org/officeDocument/2006/relationships/hyperlink" Target="https://m.edsoo.ru/7f41837c" TargetMode="External"/><Relationship Id="rId13" Type="http://schemas.openxmlformats.org/officeDocument/2006/relationships/hyperlink" Target="https://m.edsoo.ru/7f41837c" TargetMode="External"/><Relationship Id="rId18" Type="http://schemas.openxmlformats.org/officeDocument/2006/relationships/hyperlink" Target="https://m.edsoo.ru/7f41a636" TargetMode="External"/><Relationship Id="rId39" Type="http://schemas.openxmlformats.org/officeDocument/2006/relationships/hyperlink" Target="https://m.edsoo.ru/ff0d2d50" TargetMode="External"/><Relationship Id="rId109" Type="http://schemas.openxmlformats.org/officeDocument/2006/relationships/hyperlink" Target="https://m.edsoo.ru/00addec0" TargetMode="External"/><Relationship Id="rId34" Type="http://schemas.openxmlformats.org/officeDocument/2006/relationships/hyperlink" Target="https://m.edsoo.ru/ff0d2be8" TargetMode="External"/><Relationship Id="rId50" Type="http://schemas.openxmlformats.org/officeDocument/2006/relationships/hyperlink" Target="https://m.edsoo.ru/ff0d4c4a" TargetMode="External"/><Relationship Id="rId55" Type="http://schemas.openxmlformats.org/officeDocument/2006/relationships/hyperlink" Target="https://m.edsoo.ru/ff0d4f42" TargetMode="External"/><Relationship Id="rId76" Type="http://schemas.openxmlformats.org/officeDocument/2006/relationships/hyperlink" Target="https://m.edsoo.ru/00ad9ffa" TargetMode="External"/><Relationship Id="rId97" Type="http://schemas.openxmlformats.org/officeDocument/2006/relationships/hyperlink" Target="https://m.edsoo.ru/00adbac6" TargetMode="External"/><Relationship Id="rId104" Type="http://schemas.openxmlformats.org/officeDocument/2006/relationships/hyperlink" Target="https://m.edsoo.ru/00add5d8" TargetMode="External"/><Relationship Id="rId120" Type="http://schemas.openxmlformats.org/officeDocument/2006/relationships/hyperlink" Target="https://m.edsoo.ru/00adeea6" TargetMode="External"/><Relationship Id="rId125" Type="http://schemas.openxmlformats.org/officeDocument/2006/relationships/hyperlink" Target="https://m.edsoo.ru/00adf68a" TargetMode="External"/><Relationship Id="rId141" Type="http://schemas.openxmlformats.org/officeDocument/2006/relationships/hyperlink" Target="https://m.edsoo.ru/00ae15e8" TargetMode="External"/><Relationship Id="rId146" Type="http://schemas.openxmlformats.org/officeDocument/2006/relationships/hyperlink" Target="https://m.edsoo.ru/00ae1c64" TargetMode="External"/><Relationship Id="rId7" Type="http://schemas.openxmlformats.org/officeDocument/2006/relationships/hyperlink" Target="https://m.edsoo.ru/7f41837c" TargetMode="External"/><Relationship Id="rId71" Type="http://schemas.openxmlformats.org/officeDocument/2006/relationships/hyperlink" Target="https://m.edsoo.ru/00ad9474" TargetMode="External"/><Relationship Id="rId92" Type="http://schemas.openxmlformats.org/officeDocument/2006/relationships/hyperlink" Target="https://m.edsoo.ru/00ad9cb2" TargetMode="External"/><Relationship Id="rId2" Type="http://schemas.openxmlformats.org/officeDocument/2006/relationships/styles" Target="styles.xml"/><Relationship Id="rId29" Type="http://schemas.openxmlformats.org/officeDocument/2006/relationships/hyperlink" Target="https://m.edsoo.ru/ff0d26ca" TargetMode="External"/><Relationship Id="rId24" Type="http://schemas.openxmlformats.org/officeDocument/2006/relationships/hyperlink" Target="https://m.edsoo.ru/7f41a636" TargetMode="External"/><Relationship Id="rId40" Type="http://schemas.openxmlformats.org/officeDocument/2006/relationships/hyperlink" Target="https://m.edsoo.ru/ff0d3b88" TargetMode="External"/><Relationship Id="rId45" Type="http://schemas.openxmlformats.org/officeDocument/2006/relationships/hyperlink" Target="https://m.edsoo.ru/ff0d5708" TargetMode="External"/><Relationship Id="rId66" Type="http://schemas.openxmlformats.org/officeDocument/2006/relationships/hyperlink" Target="https://m.edsoo.ru/ff0d664e" TargetMode="External"/><Relationship Id="rId87" Type="http://schemas.openxmlformats.org/officeDocument/2006/relationships/hyperlink" Target="https://m.edsoo.ru/00adae28" TargetMode="External"/><Relationship Id="rId110" Type="http://schemas.openxmlformats.org/officeDocument/2006/relationships/hyperlink" Target="https://m.edsoo.ru/00addfe2" TargetMode="External"/><Relationship Id="rId115" Type="http://schemas.openxmlformats.org/officeDocument/2006/relationships/hyperlink" Target="https://m.edsoo.ru/00ade64a" TargetMode="External"/><Relationship Id="rId131" Type="http://schemas.openxmlformats.org/officeDocument/2006/relationships/hyperlink" Target="https://m.edsoo.ru/00ae054e" TargetMode="External"/><Relationship Id="rId136" Type="http://schemas.openxmlformats.org/officeDocument/2006/relationships/hyperlink" Target="https://m.edsoo.ru/00ae1156" TargetMode="External"/><Relationship Id="rId157" Type="http://schemas.openxmlformats.org/officeDocument/2006/relationships/fontTable" Target="fontTable.xml"/><Relationship Id="rId61" Type="http://schemas.openxmlformats.org/officeDocument/2006/relationships/hyperlink" Target="https://m.edsoo.ru/ff0d5b40" TargetMode="External"/><Relationship Id="rId82" Type="http://schemas.openxmlformats.org/officeDocument/2006/relationships/hyperlink" Target="https://m.edsoo.ru/00ada96e" TargetMode="External"/><Relationship Id="rId152" Type="http://schemas.openxmlformats.org/officeDocument/2006/relationships/hyperlink" Target="https://m.edsoo.ru/00ae4270" TargetMode="External"/><Relationship Id="rId19" Type="http://schemas.openxmlformats.org/officeDocument/2006/relationships/hyperlink" Target="https://m.edsoo.ru/7f41a636" TargetMode="External"/><Relationship Id="rId14" Type="http://schemas.openxmlformats.org/officeDocument/2006/relationships/hyperlink" Target="https://m.edsoo.ru/7f41837c" TargetMode="External"/><Relationship Id="rId30" Type="http://schemas.openxmlformats.org/officeDocument/2006/relationships/hyperlink" Target="https://m.edsoo.ru/ff0d28c8" TargetMode="External"/><Relationship Id="rId35" Type="http://schemas.openxmlformats.org/officeDocument/2006/relationships/hyperlink" Target="https://m.edsoo.ru/ff0d2eae" TargetMode="External"/><Relationship Id="rId56" Type="http://schemas.openxmlformats.org/officeDocument/2006/relationships/hyperlink" Target="https://m.edsoo.ru/ff0d542e" TargetMode="External"/><Relationship Id="rId77" Type="http://schemas.openxmlformats.org/officeDocument/2006/relationships/hyperlink" Target="https://m.edsoo.ru/00ada52c" TargetMode="External"/><Relationship Id="rId100" Type="http://schemas.openxmlformats.org/officeDocument/2006/relationships/hyperlink" Target="https://m.edsoo.ru/00adbe9a" TargetMode="External"/><Relationship Id="rId105" Type="http://schemas.openxmlformats.org/officeDocument/2006/relationships/hyperlink" Target="https://m.edsoo.ru/00add8b2" TargetMode="External"/><Relationship Id="rId126" Type="http://schemas.openxmlformats.org/officeDocument/2006/relationships/hyperlink" Target="https://m.edsoo.ru/00adfc20" TargetMode="External"/><Relationship Id="rId147" Type="http://schemas.openxmlformats.org/officeDocument/2006/relationships/hyperlink" Target="https://m.edsoo.ru/00ae1d86" TargetMode="External"/><Relationship Id="rId8" Type="http://schemas.openxmlformats.org/officeDocument/2006/relationships/hyperlink" Target="https://m.edsoo.ru/7f41837c" TargetMode="External"/><Relationship Id="rId51" Type="http://schemas.openxmlformats.org/officeDocument/2006/relationships/hyperlink" Target="https://m.edsoo.ru/ff0d4ae2" TargetMode="External"/><Relationship Id="rId72" Type="http://schemas.openxmlformats.org/officeDocument/2006/relationships/hyperlink" Target="https://m.edsoo.ru/00ad9b7c" TargetMode="External"/><Relationship Id="rId93" Type="http://schemas.openxmlformats.org/officeDocument/2006/relationships/hyperlink" Target="https://m.edsoo.ru/ff0d61c6" TargetMode="External"/><Relationship Id="rId98" Type="http://schemas.openxmlformats.org/officeDocument/2006/relationships/hyperlink" Target="https://m.edsoo.ru/00adbcb0" TargetMode="External"/><Relationship Id="rId121" Type="http://schemas.openxmlformats.org/officeDocument/2006/relationships/hyperlink" Target="https://m.edsoo.ru/00adf004" TargetMode="External"/><Relationship Id="rId142" Type="http://schemas.openxmlformats.org/officeDocument/2006/relationships/hyperlink" Target="https://m.edsoo.ru/00ae15e8" TargetMode="External"/><Relationship Id="rId3" Type="http://schemas.microsoft.com/office/2007/relationships/stylesWithEffects" Target="stylesWithEffects.xml"/><Relationship Id="rId25" Type="http://schemas.openxmlformats.org/officeDocument/2006/relationships/hyperlink" Target="https://m.edsoo.ru/7f41a636" TargetMode="External"/><Relationship Id="rId46" Type="http://schemas.openxmlformats.org/officeDocument/2006/relationships/hyperlink" Target="https://m.edsoo.ru/ff0d497a" TargetMode="External"/><Relationship Id="rId67" Type="http://schemas.openxmlformats.org/officeDocument/2006/relationships/hyperlink" Target="https://m.edsoo.ru/ff0d67ca" TargetMode="External"/><Relationship Id="rId116" Type="http://schemas.openxmlformats.org/officeDocument/2006/relationships/hyperlink" Target="https://m.edsoo.ru/00ade802" TargetMode="External"/><Relationship Id="rId137" Type="http://schemas.openxmlformats.org/officeDocument/2006/relationships/hyperlink" Target="https://m.edsoo.ru/00ae1156" TargetMode="External"/><Relationship Id="rId15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34</Pages>
  <Words>10765</Words>
  <Characters>61365</Characters>
  <Application>Microsoft Office Word</Application>
  <DocSecurity>0</DocSecurity>
  <Lines>511</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учитель</cp:lastModifiedBy>
  <cp:revision>8</cp:revision>
  <dcterms:created xsi:type="dcterms:W3CDTF">2023-08-22T17:48:00Z</dcterms:created>
  <dcterms:modified xsi:type="dcterms:W3CDTF">2025-01-24T06:41:00Z</dcterms:modified>
</cp:coreProperties>
</file>