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14" w:rsidRDefault="00A94F14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Аннотации к рабочим программам 1 класс «Школа России»</w:t>
      </w:r>
    </w:p>
    <w:p w:rsidR="00A94F14" w:rsidRDefault="00A94F14" w:rsidP="00A94F14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Аннотация  к рабочей программе « Математика»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по математике составлена на основе  учебно-методического комплекта «Школа России»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,а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вторской рабочей программы Моро М.И., Бантовой М.А. Математика/ 1 класс// Сборник рабочих программ «Школа России».1-4 классы. Пособие для учителей общеобразовательных учреждений. - М.: Просвещение,2011 год и в соответствии с требованиями Федерального государственного образовательного стандарта начального общего образования.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обеспечена следующим учебно-методическим комплектом: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Моро, М.И., Волкова, С.И., Степанова, С.В. Математика. Учебник 1 класс. В 2 частях-М.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росвещение,2017 год. Моро, М.И., Волкова, С.И. Математика. Рабочая тетрадь. 1класс. в 2 частях-М.: Просвещение, 2017 год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., </w:t>
      </w:r>
      <w:proofErr w:type="gramEnd"/>
      <w:r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приложение к учебнику.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Начальный курс математики – курс интегрированный: в нем объединен арифметический, алгебраический и геометрический материал. При этом основу начального курса составляют представления о натуральном числе и нуле, о четырех арифметических действиях с целыми неотрицательными числами и важнейших их свойствах, а также основанное на этих знаниях осознанное и прочное усвоение приемов устных и письменных вычислений. Наряду с этим важное место в курсе занимает ознакомление с величинами и их измерением.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Курс предполагает также формирование у детей пространственных представлений, 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Включение в программу элементов алгебраической пропедевтики позволяет повысить уровень формируемых обобщений, способствует развитию абстрактного мышления учащихся.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изучение математики в 1 классе отводится 4 часа в неделю, всего – 132 часа (33 учебные недели).</w:t>
      </w:r>
    </w:p>
    <w:p w:rsidR="00A94F14" w:rsidRDefault="00A94F14" w:rsidP="00A94F14">
      <w:pPr>
        <w:spacing w:before="100" w:beforeAutospacing="1" w:after="100" w:afterAutospacing="1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         Аннотация к рабочей программе «Русский язык»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авторских программ В. Г. Горецкого, В. А Кирюшкина, А. Ф.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Шанько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«Обучение грамоте» и В. П.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«Русский язык».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обеспечена следующим учебно-методическим комплектом: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«Прописи» В.А.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Илюхина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1 класс в 4–х частях. М. «Просвещение», 2017 г.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В.П.Канакина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В.Г.Горецкий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«Русский язык, 1 класс». Учебник для учащихся общеобразовательных учреждений, М. «Просвещение», 2017 год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В.П.Канакина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«Русский язык». Рабочая тетрадь, 1 класс. М. «Просвещение», 2017 год,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приложение к учебнику «Азбука», «Русский язык 1 класс»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 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</w:t>
      </w:r>
      <w:r>
        <w:rPr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основных задач трёх его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периодов: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добукварного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> (подготовительного), 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букварного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> (основного) и 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послебукварного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 (заключительного).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После обучения грамоте начинается раздельное изучение русского языка и литературного чтения.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), грамматика (морфология и синтаксис);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орфография и пунктуация;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развитие речи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 изучение русского языка в 1  классе отводится 5 часов в неделю, всего – 165 часов (33 учебные недели).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Аннотация к рабочей программе «Литературное чтение»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Программа составлена на основе Федерального государственного образовательного стандарта начального общего образования;  учебно-методического комплекта «Школа России», а именно авторской программы В.Г.Горецкого, В.А.Кирюшкина «Русская азбука», Л. Ф. Климановой, В. Г. Горецкого, М. 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«Литературное чтение».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Программа обеспечена следующим учебно-методическим комплектом: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В.Г.Горецкий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В.А.Кирюшкин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Л.А.Виноградская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М.В.Бойкина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«Азбука» в 2–х частях. М. «Просвещение», 2017 г., Л. Ф. Климановой, В. Г. Горецкого, М. В.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Головановой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«Литературное чтение»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2 частях,  М. «Просвещение», 2017 г,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приложение к учебнику «Азбука», «Литературное чтение 1 класс»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     Литературное чтение - один из основных предметов в системе подготовки младшего школьника. Наряду с русским языком он формирует функциональную грамотность, способствует общему развитию и воспитанию ребенка. Успешность изучения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курсалитературного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чтения обеспечивает результативность обучения по другим предметам начальной школы. Литературное чтение - это один из важных и ответственных этапов большого пути ребенка в  литературу. От качества изучения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свойственного дошкольникам, формирование в дальнейшем потребности в систематическом чтении произведений подлинно художественной литературы.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Цели программы: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овладение осознанным, правильным, беглым и выразительным чтением;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всех видов речевой деятельности;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читательского кругозора;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художественно-творческих и познавательных способностей;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воспитание интереса к чтению и книге.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 представлено следующими разделами: собственно содержание курса литературного чтения в начальной школе, планируемые результаты освоения программы, критерии оценивания, тематическое планирование.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соответствии с учебным планом школы на 2017 – 2018 уч. год на изучение данной программы выделено: 132 ч. (1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.)</w:t>
      </w:r>
    </w:p>
    <w:p w:rsidR="00A94F14" w:rsidRDefault="00A94F14" w:rsidP="00A94F14">
      <w:pPr>
        <w:tabs>
          <w:tab w:val="left" w:pos="1155"/>
        </w:tabs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Аннотация к рабочей программе «Окружающий мир»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Рабочая программа по окружающему миру составлена на основе авторской программы Плешакова А. А. Окружающий мир/1класс// Сборник рабочих программ «Школа России». 1-4 классы. Пособие для учителей общеобразовательных учреждений. -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М.: Просвещение, 2017 год и в соответствии с требованиями Федерального государственного образовательного стандарта начального общего образования.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обеспечена следующим учебно – методическим комплектом: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Плешаков, А.А. Окружающий мир. Учебник. 1 класс. В 2 ч.–М.: Просвещение, 2017г.;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Плешаков А.А. Окружающий мир. Рабочая тетрадь. 1 класс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2 ч.-М.: Просвещение, 2017г.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приложение к учебнику «Окружающий мир.1 класс»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программы: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 представлено следующими разделами: собственно содержание курса окружающего мира в начальной школе, планируемые результаты освоения программы, критерии оценивания, тематическое планирование.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 В 1 классе еще не выделяются и не структурируются в самостоятельные разделы программы те или иные предметные области действительности (например, живая природа, техника и т. д.).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Первый круг вопросов, сгруппированных в теме « Что и кто?», обеспечивает формирование у детей представлений об объектах окружающего мира, их разнообразии и свойствах. Предпочтение отдается самому близкому, тому, что доступно непосредственному чувственному опыту детей. Второй круг вопросов (тема «Как, откуда и куда?») - это познание учащимися различных процессов, явлений окружающего мира, как естественных, так и связанных с деятельностью людей. Третий круг вопросов (тема «Где и когда?») развивает представления детей о пространстве и времени, а четвертый (тема «Почему и зачем?») - обеспечивает опыт причинного объяснения явлений окружающего мира, определения целей и смысла той или иной человеческой деятельности.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Учебное содержание в каждой теме выстраивается в основном по единой схеме: мир неживой природы; растения и животные; мир людей и созданных ими предметов; наше здоровье и безопасность; экология.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соответствии с учебным планом школы на 2017 - 2018 уч. год на изучение данной программы выделено: 66 ч. (1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.) 2 часа в неделю.</w:t>
      </w:r>
    </w:p>
    <w:p w:rsidR="00A94F14" w:rsidRDefault="00A94F14" w:rsidP="00A94F14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Аннотация к рабочей программе «</w:t>
      </w:r>
      <w:proofErr w:type="gramStart"/>
      <w:r>
        <w:rPr>
          <w:rFonts w:ascii="Times New Roman" w:hAnsi="Times New Roman"/>
          <w:b/>
          <w:bCs/>
          <w:color w:val="000000"/>
        </w:rPr>
        <w:t>Изобразительное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</w:rPr>
        <w:t>икусство</w:t>
      </w:r>
      <w:proofErr w:type="spellEnd"/>
      <w:r>
        <w:rPr>
          <w:rFonts w:ascii="Times New Roman" w:hAnsi="Times New Roman"/>
          <w:b/>
          <w:bCs/>
          <w:color w:val="000000"/>
        </w:rPr>
        <w:t>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по учебному предмету «Изобразительное искусство» для 1 класса разработана на основе авторской программы «Изобразительное искусство» Б.М.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В.Г. Горяева, Г.Е. Гуровой и др. (Рабочие программы.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Изобразительное искусство. 1-4 классы.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Предметная линия учебников под ред.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Б.М.Неменского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-Москва, Просвещение, 2017г.)</w:t>
      </w:r>
      <w:proofErr w:type="gramEnd"/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программа составлена в соответствии с авторской программой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изучение курса «Изобразительное искусство» в 1 классе отводится - 33 часа в год, 33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недели, количество часов в неделю - 1 ч.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обеспечена следующим учебно-методическим комплектом: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Неменский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Б.М.,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Неменская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Л.А., Изобразительное искусство;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Ты изображаешь, украшаешь и строишь. Учебник для 1 класса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/П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од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ред.Б.М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.-М.: Просвещение,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и задачи программы: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личности учащихся средствами искусства;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получение эмоционально-ценностного опыта восприятия произведений искусства и опыта художественно-творческой деятельности;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воспитание интереса к изобразительному искусству;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воображения, творческого потенциала ребенка;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овладение элементарной художественной грамотой.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 представлено следующими разделами: собственно содержание курса изобразительного искусства в начальной школе, планируемые результаты освоения программы, тематическое планирование.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соответствии с учебным планом школы на 2017 - 2018 уч. год на изучение данной программы выделено: 33 ч. (1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.)</w:t>
      </w:r>
    </w:p>
    <w:p w:rsidR="00A94F14" w:rsidRDefault="00A94F14" w:rsidP="00A94F14">
      <w:pPr>
        <w:tabs>
          <w:tab w:val="left" w:pos="1290"/>
        </w:tabs>
        <w:spacing w:before="100" w:beforeAutospacing="1" w:after="100" w:afterAutospacing="1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  <w:t>Аннотация к рабочей программе «Технология»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 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курса «Технология» разработана на основе Федерального государственного образовательного стандарта начального общего образования, Концепции духовно- нравственного развития и воспитания личности гражданина России, авторской программы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Роговцевой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Н.И. и др., планируемых результатов начального общего образования и ориентирована на работу по учебно-методическому комплекту: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Н. И.Технология. 1 класс: учебник для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 /Н. И.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Н. В. Богданова, И. П.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Фрейтаг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- М.: Просвещение, 2011.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, Н. И.Технология. 1 класс: рабочая тетрадь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пособие для учащихся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учреждений / Н. И.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Роговцева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Н. В. Богданова, И. П.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Фрейтаг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- М.: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Просвещение,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приложение к учебнику «Технология. 1 класс»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     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 совокупности применяемых при изготовлении какой-либо продукции процессов, правил, требований, но и показывает, как использовать эти знания в разных сферах учебной деятельности.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первоначальных конструкторско-технологических знаний и умений;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развитие знаково-символического и пространственного мышления, творческого и репродуктивного воображения;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                   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обеспечивает изучение начального курса технологии через осмысление младшим школьником деятельности человека, осваивающего природу на Земле, в Воде, в Воздухе и в информационном пространстве. Освоение содержания предмета осуществляется на основе продуктивной проектной деятельности. Формирование конструкторско-технологических знаний и умений происходит в процессе работы с технологической картой.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> представлено следующими разделами: собственно содержание курса технологии в начальной школе, планируемые результаты освоения программы, тематическое планирование.</w:t>
      </w:r>
    </w:p>
    <w:p w:rsidR="00A94F14" w:rsidRDefault="00A94F14" w:rsidP="00A94F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изучение технологии в начальной школе отводится. 33 ч - в 1 классе      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соответствии с учебным планом школы на 2017 – 2018 уч. год на изучение данной программы выделено: 33 ч. (1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кл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.) 1 ч в неделю(33 учебные недели).</w:t>
      </w:r>
    </w:p>
    <w:p w:rsidR="00A94F14" w:rsidRDefault="00A94F14" w:rsidP="00A94F1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A94F14" w:rsidRPr="00F115E1" w:rsidRDefault="00A94F14"/>
    <w:p w:rsidR="00F115E1" w:rsidRPr="00096862" w:rsidRDefault="00F115E1"/>
    <w:p w:rsidR="00F115E1" w:rsidRDefault="00F115E1" w:rsidP="00F1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Аннотация к рабочей программе по учебному предмету</w:t>
      </w:r>
    </w:p>
    <w:p w:rsidR="00F115E1" w:rsidRDefault="00F115E1" w:rsidP="00F11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«Музыка» (1-4 классы)</w:t>
      </w:r>
    </w:p>
    <w:p w:rsidR="00F115E1" w:rsidRDefault="00F115E1" w:rsidP="00F115E1">
      <w:pPr>
        <w:numPr>
          <w:ilvl w:val="0"/>
          <w:numId w:val="7"/>
        </w:numPr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предмета в структуре основной образовательной программы, в модульной структуре программы.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 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 В соответствии с  Базисным учебным планом в 1 классе на учебный предмет «Музыка» отводится 33 часа (из расчета 1 час в неделю), во 2-4 классах-34 часа. Курс нацелен на изучение целостного представления о мировом музыкальном искусстве, постижения произведений золотого фонда русской и зарубежной классики, образцов музыкального фольклора, духовной музыки, современного музыкального творчества. </w:t>
      </w:r>
    </w:p>
    <w:p w:rsidR="00F115E1" w:rsidRDefault="00F115E1" w:rsidP="00F115E1">
      <w:pPr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изучения предмета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музыки на ступени начального общего образования направлено на достижение следующей </w:t>
      </w: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формирование музыкальной культуры как неотъемлемой части духовной культуры школьников.</w:t>
      </w:r>
    </w:p>
    <w:p w:rsidR="00F115E1" w:rsidRDefault="00F115E1" w:rsidP="00F115E1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-развитие интереса к музыке и музыкальным занятиям; музыкального слуха, чувства ритма, дикции, певческого голоса, музыкальной памяти, образного и ассоциативного мышления, воображения, учебно-творческих способностей в различных видах музыкальной деятельности; 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-освоение музыкальных произведений и знаний о музыке; </w:t>
      </w:r>
    </w:p>
    <w:p w:rsidR="00F115E1" w:rsidRDefault="00F115E1" w:rsidP="00F115E1">
      <w:pPr>
        <w:ind w:firstLine="284"/>
        <w:rPr>
          <w:sz w:val="28"/>
          <w:szCs w:val="28"/>
        </w:rPr>
      </w:pPr>
      <w:r>
        <w:rPr>
          <w:sz w:val="28"/>
          <w:szCs w:val="28"/>
        </w:rPr>
        <w:t>-овладение практическими умениями и навыками в учебно-творческой деятельности: пении, слушании музыки, игре на музыкальных инструментах, музыкально-пластическом движении и импровизации; -</w:t>
      </w:r>
    </w:p>
    <w:p w:rsidR="00F115E1" w:rsidRDefault="00F115E1" w:rsidP="00F115E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-воспитание музыкального вкуса; нравственных и эстетических чувств: любви к ближнему, к своему народу, к Родине; уважения к истории, традициям, музыкальной культуре разных стран мира; эмоционально-ценностного отношения к искусству. </w:t>
      </w:r>
    </w:p>
    <w:p w:rsidR="00F115E1" w:rsidRDefault="00F115E1" w:rsidP="00F115E1">
      <w:pPr>
        <w:numPr>
          <w:ilvl w:val="0"/>
          <w:numId w:val="7"/>
        </w:numPr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предмета</w:t>
      </w:r>
    </w:p>
    <w:p w:rsidR="00F115E1" w:rsidRDefault="00F115E1" w:rsidP="00F115E1">
      <w:pPr>
        <w:jc w:val="both"/>
        <w:rPr>
          <w:sz w:val="28"/>
          <w:szCs w:val="28"/>
        </w:rPr>
      </w:pPr>
      <w:r>
        <w:rPr>
          <w:sz w:val="28"/>
          <w:szCs w:val="28"/>
        </w:rPr>
        <w:t>1 класс - Музыка вокруг нас. Музыка и ты.</w:t>
      </w:r>
    </w:p>
    <w:p w:rsidR="00F115E1" w:rsidRDefault="00F115E1" w:rsidP="00F115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класс - Россия – Родина моя. День, полный событий. О России петь – что стремиться в храм. Гори, гори ясно, чтобы не погасло.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музыкальном театре. В концертном зале. Чтоб музыкантом быть, так надобно уменье. </w:t>
      </w:r>
    </w:p>
    <w:p w:rsidR="00F115E1" w:rsidRDefault="00F115E1" w:rsidP="00F115E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3 класс – Россия – Родина моя. День, полный событий. О России петь – что стремиться в храм. Гори, гори ясно, чтобы не погасло. В музыкальном театре. В концертном зале. Чтоб музыкантом быть, так надобно уменье.</w:t>
      </w:r>
      <w:r>
        <w:rPr>
          <w:b/>
          <w:sz w:val="28"/>
          <w:szCs w:val="28"/>
        </w:rPr>
        <w:t xml:space="preserve"> </w:t>
      </w:r>
    </w:p>
    <w:p w:rsidR="00F115E1" w:rsidRDefault="00F115E1" w:rsidP="00F115E1">
      <w:pPr>
        <w:jc w:val="both"/>
        <w:rPr>
          <w:sz w:val="28"/>
          <w:szCs w:val="28"/>
        </w:rPr>
      </w:pPr>
      <w:r>
        <w:rPr>
          <w:sz w:val="28"/>
          <w:szCs w:val="28"/>
        </w:rPr>
        <w:t>4 класс - Россия – Родина моя. День, полный событий. О России петь – что стремиться в храм. Гори, гори ясно, чтобы не погасло. В музыкальном театре. В концертном зале. Чтоб музыкантом быть, так надобно уменье.</w:t>
      </w:r>
    </w:p>
    <w:p w:rsidR="00F115E1" w:rsidRDefault="00F115E1" w:rsidP="00F115E1">
      <w:pPr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УМК </w:t>
      </w:r>
      <w:r>
        <w:rPr>
          <w:sz w:val="28"/>
          <w:szCs w:val="28"/>
        </w:rPr>
        <w:t xml:space="preserve">Рабочая программа составлена на основе примерной программы по музыке в соответствии с Федеральным  государственным  образовательным  стандартом. </w:t>
      </w:r>
    </w:p>
    <w:p w:rsidR="00F115E1" w:rsidRDefault="00F115E1" w:rsidP="00F11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класс – Критская Е.Д., Сергеева Г.П., </w:t>
      </w:r>
      <w:proofErr w:type="spellStart"/>
      <w:r>
        <w:rPr>
          <w:sz w:val="28"/>
          <w:szCs w:val="28"/>
        </w:rPr>
        <w:t>Шмагина</w:t>
      </w:r>
      <w:proofErr w:type="spellEnd"/>
      <w:r>
        <w:rPr>
          <w:sz w:val="28"/>
          <w:szCs w:val="28"/>
        </w:rPr>
        <w:t xml:space="preserve"> Т.С. «Музыка. 1 класс»: учебник для общеобразовательных учреждений – М.:    Просвещение, 2015.- 80 </w:t>
      </w:r>
    </w:p>
    <w:p w:rsidR="00F115E1" w:rsidRDefault="00F115E1" w:rsidP="00F115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класс – Критская Е.Д., Сергеева Г.П., </w:t>
      </w:r>
      <w:proofErr w:type="spellStart"/>
      <w:r>
        <w:rPr>
          <w:sz w:val="28"/>
          <w:szCs w:val="28"/>
        </w:rPr>
        <w:t>Шмагина</w:t>
      </w:r>
      <w:proofErr w:type="spellEnd"/>
      <w:r>
        <w:rPr>
          <w:sz w:val="28"/>
          <w:szCs w:val="28"/>
        </w:rPr>
        <w:t xml:space="preserve"> Т.С. «Музыка. 2 класс»: учебник для общеобразовательных учреждений – М.:    Просвещение, 2016.- 80 </w:t>
      </w:r>
    </w:p>
    <w:p w:rsidR="00F115E1" w:rsidRDefault="00F115E1" w:rsidP="00F115E1">
      <w:pPr>
        <w:rPr>
          <w:sz w:val="28"/>
          <w:szCs w:val="28"/>
        </w:rPr>
      </w:pPr>
      <w:r>
        <w:rPr>
          <w:sz w:val="28"/>
          <w:szCs w:val="28"/>
        </w:rPr>
        <w:t xml:space="preserve">3 класс - Критская Е.Д., Сергеева Г.П., </w:t>
      </w:r>
      <w:proofErr w:type="spellStart"/>
      <w:r>
        <w:rPr>
          <w:sz w:val="28"/>
          <w:szCs w:val="28"/>
        </w:rPr>
        <w:t>Шмагина</w:t>
      </w:r>
      <w:proofErr w:type="spellEnd"/>
      <w:r>
        <w:rPr>
          <w:sz w:val="28"/>
          <w:szCs w:val="28"/>
        </w:rPr>
        <w:t xml:space="preserve"> Т.С. «Музыка. 3 класс»: учебник для общеобразовательных учреждений – М.: Просвещение, 2015.- 80 с.</w:t>
      </w:r>
    </w:p>
    <w:p w:rsidR="00F115E1" w:rsidRDefault="00F115E1" w:rsidP="00F115E1">
      <w:pPr>
        <w:rPr>
          <w:sz w:val="28"/>
          <w:szCs w:val="28"/>
        </w:rPr>
      </w:pPr>
      <w:r>
        <w:rPr>
          <w:sz w:val="28"/>
          <w:szCs w:val="28"/>
        </w:rPr>
        <w:t xml:space="preserve">4 класс - Критская Е.Д., Сергеева Г.П., </w:t>
      </w:r>
      <w:proofErr w:type="spellStart"/>
      <w:r>
        <w:rPr>
          <w:sz w:val="28"/>
          <w:szCs w:val="28"/>
        </w:rPr>
        <w:t>Шмагина</w:t>
      </w:r>
      <w:proofErr w:type="spellEnd"/>
      <w:r>
        <w:rPr>
          <w:sz w:val="28"/>
          <w:szCs w:val="28"/>
        </w:rPr>
        <w:t xml:space="preserve"> Т.С. «Музыка. 4 класс»: учебник для общеобразовательных учреждений – М.: Просвещение, 2016.- 80 с.</w:t>
      </w:r>
    </w:p>
    <w:p w:rsidR="00F115E1" w:rsidRDefault="00F115E1" w:rsidP="00F115E1">
      <w:pPr>
        <w:numPr>
          <w:ilvl w:val="0"/>
          <w:numId w:val="7"/>
        </w:numPr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образовательные технологии.</w:t>
      </w:r>
    </w:p>
    <w:p w:rsidR="00F115E1" w:rsidRDefault="00F115E1" w:rsidP="00F115E1">
      <w:pPr>
        <w:ind w:firstLine="284"/>
        <w:rPr>
          <w:sz w:val="28"/>
          <w:szCs w:val="28"/>
        </w:rPr>
      </w:pPr>
      <w:r>
        <w:rPr>
          <w:sz w:val="28"/>
          <w:szCs w:val="28"/>
        </w:rPr>
        <w:t xml:space="preserve">Предпочтительными формами организации учебного процесса на уроке являются групповая, коллективная работа с учащимися. В программе предусмотрены нетрадиционные формы проведения уроков: уроки-путешествия, уроки-игры, урок-экскурсия, уроки- концерты. Контроль знаний, умений и навыков (текущий, тематический, итоговый) на уроках музыки осуществляется в форме устного опроса, самостоятельной работы, тестирования. </w:t>
      </w:r>
      <w:proofErr w:type="gramStart"/>
      <w:r>
        <w:rPr>
          <w:sz w:val="28"/>
          <w:szCs w:val="28"/>
        </w:rPr>
        <w:t>Промежуточная аттестация проводится в форме итоговых тестов (2-4 классы), уроков-концертов в конце каждого триместра, и в форме заключительного урока-концерта в конце учебного года; самостоятельной работы («Музыка в народном стиле.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Сочини песенку»), проверочных работ («Проверь себя», «Музыкальные викторины»).</w:t>
      </w:r>
      <w:proofErr w:type="gramEnd"/>
    </w:p>
    <w:p w:rsidR="00F115E1" w:rsidRDefault="00F115E1" w:rsidP="00F115E1">
      <w:pPr>
        <w:ind w:firstLine="284"/>
        <w:rPr>
          <w:sz w:val="28"/>
          <w:szCs w:val="28"/>
        </w:rPr>
      </w:pPr>
      <w:r>
        <w:rPr>
          <w:sz w:val="28"/>
          <w:szCs w:val="28"/>
        </w:rPr>
        <w:t>Виды организации и осуществления учебно-познавательной деятельности: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Словесные, наглядные, практические.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Индуктивные, дедуктивные.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Репродуктивные, проблемно-поисковые.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Самостоятельные, несамостоятельные.</w:t>
      </w:r>
    </w:p>
    <w:p w:rsidR="00F115E1" w:rsidRDefault="00F115E1" w:rsidP="00F115E1">
      <w:pPr>
        <w:numPr>
          <w:ilvl w:val="0"/>
          <w:numId w:val="7"/>
        </w:numPr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Требования к результатам освоения предмета.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музыки ученик должен: 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знать/понимать: 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-слова и мелодию Гимна России;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ыразительность и изобразительность музыкальной интонации; -смысл понятий «композитор», «исполнитель», «слушатель»; -названия изученных жанров и форм музыки; -образцы музыкального фольклора, народные музыкальные традиции родного края (праздники и обряды); -названия изученных произведений и их авторов; -наиболее популярные в России музыкальные инструмент; певческие голоса, виды оркестров, хоров; 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уметь: 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-узнавать изученные музыкальные произведения и называть имена их авторов;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пределять на слух основные жанры музыки (песня, танец, марш); -определять и сравнивать характер, настроение и средства выразительности (мелодия, ритм, темп, тембр, динамика) в музыкальных произведениях (фрагментах); -передавать настроение музыки и его изменение: в пении, музыкально-пластическом движении, игре на элементарных музыкальных инструментах; -исполнять в хоре вокальные произведения с сопровождением и без сопровождения, одноголосные и с элементами </w:t>
      </w:r>
      <w:proofErr w:type="spellStart"/>
      <w:r>
        <w:rPr>
          <w:sz w:val="28"/>
          <w:szCs w:val="28"/>
        </w:rPr>
        <w:t>двухголосия</w:t>
      </w:r>
      <w:proofErr w:type="spellEnd"/>
      <w:r>
        <w:rPr>
          <w:sz w:val="28"/>
          <w:szCs w:val="28"/>
        </w:rPr>
        <w:t xml:space="preserve">; </w:t>
      </w:r>
      <w:proofErr w:type="gramStart"/>
      <w:r>
        <w:rPr>
          <w:sz w:val="28"/>
          <w:szCs w:val="28"/>
        </w:rPr>
        <w:t>-и</w:t>
      </w:r>
      <w:proofErr w:type="gramEnd"/>
      <w:r>
        <w:rPr>
          <w:sz w:val="28"/>
          <w:szCs w:val="28"/>
        </w:rPr>
        <w:t>сполнять несколько народных и композиторских песен (по выбору учащегося); использовать приобретенные знания и умения в практической деятельности и повседневной жизни для: -восприятия художественных образцов народной, классической и современной музыки; -исполнения знакомых песен; -участия в коллективном пении; -</w:t>
      </w:r>
      <w:proofErr w:type="spellStart"/>
      <w:r>
        <w:rPr>
          <w:sz w:val="28"/>
          <w:szCs w:val="28"/>
        </w:rPr>
        <w:t>музицирования</w:t>
      </w:r>
      <w:proofErr w:type="spellEnd"/>
      <w:r>
        <w:rPr>
          <w:sz w:val="28"/>
          <w:szCs w:val="28"/>
        </w:rPr>
        <w:t xml:space="preserve"> на элементарных музыкальных инструментах; -передачи музыкальных впечатлений пластическими, изобразительными средствами .</w:t>
      </w:r>
    </w:p>
    <w:p w:rsidR="00F115E1" w:rsidRDefault="00F115E1" w:rsidP="00F115E1">
      <w:pPr>
        <w:numPr>
          <w:ilvl w:val="0"/>
          <w:numId w:val="7"/>
        </w:numPr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Формы контроля.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Контроль знаний, умений, навыков на уроках музыки осуществляется в форме устного опроса, тестирования. Для оценки уровня освоения учебного предмета проводится анализ деятельности детей.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Формы контроля и оценки достижения планируемых результатов: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Устный самоконтроль.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Индивидуальный и фронтальный опрос.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Работа в паре, в группе (взаимопроверка и самооценка).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Самостоятельная работа.</w:t>
      </w:r>
    </w:p>
    <w:p w:rsidR="00F115E1" w:rsidRDefault="00F115E1" w:rsidP="00F115E1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Срезовые</w:t>
      </w:r>
      <w:proofErr w:type="spellEnd"/>
      <w:r>
        <w:rPr>
          <w:sz w:val="28"/>
          <w:szCs w:val="28"/>
        </w:rPr>
        <w:t xml:space="preserve"> работы (тесты)</w:t>
      </w:r>
    </w:p>
    <w:p w:rsidR="00F115E1" w:rsidRDefault="00F115E1" w:rsidP="00F115E1">
      <w:pPr>
        <w:ind w:firstLine="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Виды контроля: - текущий, тематический, итоговый - фронтальный, комбинированный, устный. </w:t>
      </w:r>
    </w:p>
    <w:p w:rsidR="00F115E1" w:rsidRDefault="00F115E1" w:rsidP="00F115E1">
      <w:pPr>
        <w:jc w:val="both"/>
        <w:rPr>
          <w:b/>
          <w:sz w:val="28"/>
          <w:szCs w:val="28"/>
        </w:rPr>
      </w:pPr>
    </w:p>
    <w:p w:rsidR="00F115E1" w:rsidRDefault="00F115E1" w:rsidP="00F115E1">
      <w:pPr>
        <w:rPr>
          <w:rFonts w:eastAsia="Cambria"/>
          <w:color w:val="000000"/>
          <w:sz w:val="28"/>
          <w:szCs w:val="28"/>
        </w:rPr>
      </w:pPr>
      <w:r>
        <w:rPr>
          <w:rFonts w:eastAsia="Cambria"/>
          <w:b/>
          <w:bCs/>
          <w:color w:val="000000"/>
          <w:sz w:val="28"/>
          <w:szCs w:val="28"/>
        </w:rPr>
        <w:t>Место предмета в учебном плане</w:t>
      </w:r>
    </w:p>
    <w:p w:rsidR="00F115E1" w:rsidRDefault="00F115E1" w:rsidP="00F115E1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079"/>
        <w:gridCol w:w="2219"/>
        <w:gridCol w:w="2723"/>
      </w:tblGrid>
      <w:tr w:rsidR="00F115E1" w:rsidTr="00F115E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 обучения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часов в неделю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учебных недель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часов в учебном году</w:t>
            </w:r>
          </w:p>
        </w:tc>
      </w:tr>
      <w:tr w:rsidR="00F115E1" w:rsidTr="00F115E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F115E1" w:rsidTr="00F115E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F115E1" w:rsidTr="00F115E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класс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F115E1" w:rsidTr="00F115E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класс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F115E1" w:rsidTr="00F115E1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5E1" w:rsidRDefault="00F115E1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за курс:  135 часов</w:t>
            </w:r>
          </w:p>
        </w:tc>
      </w:tr>
    </w:tbl>
    <w:p w:rsidR="00F115E1" w:rsidRPr="00F115E1" w:rsidRDefault="00F115E1" w:rsidP="00F115E1">
      <w:pPr>
        <w:rPr>
          <w:lang w:val="en-US"/>
        </w:rPr>
      </w:pPr>
    </w:p>
    <w:sectPr w:rsidR="00F115E1" w:rsidRPr="00F115E1" w:rsidSect="0057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7CC186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10B222B"/>
    <w:multiLevelType w:val="hybridMultilevel"/>
    <w:tmpl w:val="2522F828"/>
    <w:lvl w:ilvl="0" w:tplc="E37A3DF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0467BC"/>
    <w:multiLevelType w:val="hybridMultilevel"/>
    <w:tmpl w:val="CD20E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D65FEA"/>
    <w:multiLevelType w:val="hybridMultilevel"/>
    <w:tmpl w:val="186653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BB62F6"/>
    <w:multiLevelType w:val="hybridMultilevel"/>
    <w:tmpl w:val="582AB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897AA6"/>
    <w:multiLevelType w:val="hybridMultilevel"/>
    <w:tmpl w:val="2D3CC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21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06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047"/>
    <w:rsid w:val="00096862"/>
    <w:rsid w:val="00244090"/>
    <w:rsid w:val="00321FF0"/>
    <w:rsid w:val="004C59B7"/>
    <w:rsid w:val="00576B34"/>
    <w:rsid w:val="00767917"/>
    <w:rsid w:val="008F7047"/>
    <w:rsid w:val="00A94F14"/>
    <w:rsid w:val="00F1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47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F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D8557-2262-43D3-A462-607806F4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2938</Words>
  <Characters>16752</Characters>
  <Application>Microsoft Office Word</Application>
  <DocSecurity>0</DocSecurity>
  <Lines>139</Lines>
  <Paragraphs>39</Paragraphs>
  <ScaleCrop>false</ScaleCrop>
  <Company>Microsoft</Company>
  <LinksUpToDate>false</LinksUpToDate>
  <CharactersWithSpaces>19651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dcterms:created xsi:type="dcterms:W3CDTF">2018-12-03T13:35:00Z</dcterms:created>
  <dcterms:modified xsi:type="dcterms:W3CDTF">2023-09-26T09:49:00Z</dcterms:modified>
</cp:coreProperties>
</file>